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9" w:rsidRPr="00095FC3" w:rsidRDefault="00F82EAF" w:rsidP="007559AC">
      <w:pPr>
        <w:spacing w:before="60" w:after="60" w:line="240" w:lineRule="auto"/>
        <w:rPr>
          <w:rFonts w:ascii="Times New Roman" w:hAnsi="Times New Roman" w:cs="Times New Roman"/>
          <w:b/>
          <w:i/>
          <w:color w:val="25008E"/>
          <w:sz w:val="36"/>
          <w:szCs w:val="36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>Тема заняття:</w:t>
      </w:r>
      <w:r w:rsidRPr="00095FC3">
        <w:rPr>
          <w:rFonts w:ascii="Times New Roman" w:hAnsi="Times New Roman" w:cs="Times New Roman"/>
          <w:b/>
          <w:i/>
          <w:color w:val="25008E"/>
        </w:rPr>
        <w:t xml:space="preserve"> 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«</w:t>
      </w:r>
      <w:r w:rsidR="00113B8D">
        <w:rPr>
          <w:rFonts w:ascii="Times New Roman" w:hAnsi="Times New Roman" w:cs="Times New Roman"/>
          <w:b/>
          <w:i/>
          <w:color w:val="C00000"/>
          <w:sz w:val="36"/>
          <w:szCs w:val="36"/>
        </w:rPr>
        <w:t>Системи лінійних алгебраїчних рівнянь. Методи їх розв’язування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F82EAF" w:rsidRPr="00095FC3" w:rsidRDefault="00F82EAF" w:rsidP="007559AC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Мета заняття: </w:t>
      </w:r>
    </w:p>
    <w:p w:rsidR="00F82EAF" w:rsidRPr="007559AC" w:rsidRDefault="00095FC3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F82EAF"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авчальна</w:t>
      </w: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ознайомити студентів із поняттям </w:t>
      </w:r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лінійних алгебраїчних рівнянь та способами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</w:t>
      </w:r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>х розв’язування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82EAF" w:rsidRPr="007559AC" w:rsidRDefault="00F82EAF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розвивальна: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розвинути інтерес до предмету, стимулювати логічне мислення та п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ізнавальну активність студентів;</w:t>
      </w:r>
    </w:p>
    <w:p w:rsidR="007559AC" w:rsidRPr="007559AC" w:rsidRDefault="00095FC3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82EAF"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иховна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культуру ведення математичних записів, дисциплінованість, любов до предмету.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У результаті вивчення теми студенти повинні</w:t>
      </w:r>
      <w:r w:rsidR="007559AC"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: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знати: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означення </w:t>
      </w:r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СЛАР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</w:t>
      </w:r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алгоритми розв’язування СЛАР (за методом Крамера, </w:t>
      </w:r>
      <w:proofErr w:type="spellStart"/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>Жордана-Гаусса</w:t>
      </w:r>
      <w:proofErr w:type="spellEnd"/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Гаусса</w:t>
      </w:r>
      <w:proofErr w:type="spellEnd"/>
      <w:r w:rsidR="00113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вміти:</w:t>
      </w:r>
    </w:p>
    <w:p w:rsidR="00C7018B" w:rsidRDefault="00113B8D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розв’язувати СЛАР за методом Крамера</w:t>
      </w:r>
      <w:r w:rsidR="008E2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2508" w:rsidRDefault="008E2508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розв’язувати СЛАР за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Жордана-Гаусса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2508" w:rsidRDefault="008E2508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розв’язувати СЛАР за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Форма заняття:</w:t>
      </w:r>
      <w:r w:rsidRPr="00FF5DFA">
        <w:rPr>
          <w:rFonts w:ascii="Times New Roman" w:hAnsi="Times New Roman" w:cs="Times New Roman"/>
          <w:color w:val="25008E"/>
          <w:sz w:val="28"/>
          <w:szCs w:val="28"/>
        </w:rPr>
        <w:t xml:space="preserve"> </w:t>
      </w:r>
      <w:r w:rsidRPr="00FF5DFA">
        <w:rPr>
          <w:rFonts w:ascii="Times New Roman" w:hAnsi="Times New Roman" w:cs="Times New Roman"/>
          <w:sz w:val="28"/>
          <w:szCs w:val="28"/>
        </w:rPr>
        <w:t>лекція.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Тип лекції:</w:t>
      </w:r>
      <w:r w:rsidRPr="00FF5DFA">
        <w:rPr>
          <w:rFonts w:ascii="Times New Roman" w:hAnsi="Times New Roman" w:cs="Times New Roman"/>
          <w:sz w:val="28"/>
          <w:szCs w:val="28"/>
        </w:rPr>
        <w:t xml:space="preserve"> інформаційна.</w:t>
      </w:r>
    </w:p>
    <w:p w:rsidR="00F82EAF" w:rsidRPr="00095FC3" w:rsidRDefault="007D1DD1" w:rsidP="007559AC">
      <w:pPr>
        <w:spacing w:before="60" w:after="60"/>
        <w:jc w:val="both"/>
        <w:rPr>
          <w:rFonts w:ascii="Times New Roman" w:hAnsi="Times New Roman" w:cs="Times New Roman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Обладнання:</w:t>
      </w:r>
      <w:r w:rsidRPr="00095FC3">
        <w:rPr>
          <w:rFonts w:ascii="Times New Roman" w:hAnsi="Times New Roman" w:cs="Times New Roman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проектор та екран.</w:t>
      </w:r>
    </w:p>
    <w:p w:rsidR="007D1DD1" w:rsidRDefault="007D1DD1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Наочність:</w:t>
      </w:r>
      <w:r w:rsidRPr="007559AC">
        <w:rPr>
          <w:rFonts w:ascii="Times New Roman" w:hAnsi="Times New Roman" w:cs="Times New Roman"/>
          <w:color w:val="25008E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Комп’ютерна презентація з теми «</w:t>
      </w:r>
      <w:r w:rsidR="008E2508">
        <w:rPr>
          <w:rFonts w:ascii="Times New Roman" w:hAnsi="Times New Roman" w:cs="Times New Roman"/>
          <w:sz w:val="28"/>
          <w:szCs w:val="28"/>
        </w:rPr>
        <w:t>Системи лінійних алгебраїчних рівнянь. Методи їх розв’язування</w:t>
      </w:r>
      <w:r w:rsidRPr="007559AC">
        <w:rPr>
          <w:rFonts w:ascii="Times New Roman" w:hAnsi="Times New Roman" w:cs="Times New Roman"/>
          <w:sz w:val="28"/>
          <w:szCs w:val="28"/>
        </w:rPr>
        <w:t>»</w:t>
      </w:r>
      <w:r w:rsidR="00FF5DFA">
        <w:rPr>
          <w:rFonts w:ascii="Times New Roman" w:hAnsi="Times New Roman" w:cs="Times New Roman"/>
          <w:sz w:val="28"/>
          <w:szCs w:val="28"/>
        </w:rPr>
        <w:t>.</w:t>
      </w:r>
    </w:p>
    <w:p w:rsidR="00DE072D" w:rsidRPr="00DE072D" w:rsidRDefault="00FF5DFA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Базові поняття й терміни</w:t>
      </w:r>
      <w:r>
        <w:rPr>
          <w:b/>
          <w:i/>
          <w:sz w:val="28"/>
          <w:szCs w:val="28"/>
        </w:rPr>
        <w:t xml:space="preserve">: </w:t>
      </w:r>
      <w:r w:rsidR="008E2508">
        <w:rPr>
          <w:rFonts w:ascii="Times New Roman" w:hAnsi="Times New Roman" w:cs="Times New Roman"/>
          <w:sz w:val="28"/>
          <w:szCs w:val="28"/>
        </w:rPr>
        <w:t>система, рівняння</w:t>
      </w:r>
      <w:r w:rsidRPr="00FF5DFA">
        <w:rPr>
          <w:rFonts w:ascii="Times New Roman" w:hAnsi="Times New Roman" w:cs="Times New Roman"/>
          <w:sz w:val="28"/>
          <w:szCs w:val="28"/>
        </w:rPr>
        <w:t xml:space="preserve">, </w:t>
      </w:r>
      <w:r w:rsidR="008E2508">
        <w:rPr>
          <w:rFonts w:ascii="Times New Roman" w:hAnsi="Times New Roman" w:cs="Times New Roman"/>
          <w:sz w:val="28"/>
          <w:szCs w:val="28"/>
        </w:rPr>
        <w:t>метод</w:t>
      </w:r>
      <w:r w:rsidRPr="00FF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2508">
        <w:rPr>
          <w:rFonts w:ascii="Times New Roman" w:hAnsi="Times New Roman" w:cs="Times New Roman"/>
          <w:sz w:val="28"/>
          <w:szCs w:val="28"/>
        </w:rPr>
        <w:t>жорданове</w:t>
      </w:r>
      <w:proofErr w:type="spellEnd"/>
      <w:r w:rsidR="008E2508">
        <w:rPr>
          <w:rFonts w:ascii="Times New Roman" w:hAnsi="Times New Roman" w:cs="Times New Roman"/>
          <w:sz w:val="28"/>
          <w:szCs w:val="28"/>
        </w:rPr>
        <w:t xml:space="preserve"> виключення</w:t>
      </w:r>
      <w:r w:rsidRPr="00FF5DFA">
        <w:rPr>
          <w:rFonts w:ascii="Times New Roman" w:hAnsi="Times New Roman" w:cs="Times New Roman"/>
          <w:sz w:val="28"/>
          <w:szCs w:val="28"/>
        </w:rPr>
        <w:t xml:space="preserve">, </w:t>
      </w:r>
      <w:r w:rsidR="008E2508">
        <w:rPr>
          <w:rFonts w:ascii="Times New Roman" w:hAnsi="Times New Roman" w:cs="Times New Roman"/>
          <w:sz w:val="28"/>
          <w:szCs w:val="28"/>
        </w:rPr>
        <w:t>розв’язок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A6" w:rsidRPr="008E59A6" w:rsidRDefault="007D1DD1" w:rsidP="008E59A6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Перелік </w:t>
      </w:r>
      <w:r w:rsidR="007559AC"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літератури</w:t>
      </w: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:</w:t>
      </w:r>
      <w:r w:rsidR="008E59A6" w:rsidRPr="008E59A6">
        <w:rPr>
          <w:rFonts w:ascii="Times New Roman" w:hAnsi="Times New Roman" w:cs="Times New Roman"/>
          <w:sz w:val="28"/>
          <w:szCs w:val="28"/>
        </w:rPr>
        <w:tab/>
      </w:r>
    </w:p>
    <w:p w:rsidR="008E59A6" w:rsidRPr="001E7205" w:rsidRDefault="008E59A6" w:rsidP="008E59A6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205">
        <w:rPr>
          <w:rFonts w:ascii="Times New Roman" w:hAnsi="Times New Roman" w:cs="Times New Roman"/>
          <w:sz w:val="28"/>
          <w:szCs w:val="28"/>
        </w:rPr>
        <w:t xml:space="preserve">Акулич И. Л.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Математическое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программирование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примерах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и задачах. — М.: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>. шк., 1985.</w:t>
      </w:r>
    </w:p>
    <w:p w:rsidR="008E59A6" w:rsidRPr="001E7205" w:rsidRDefault="008E59A6" w:rsidP="008E59A6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А.В. Математичне програмування. - М: Вища школа, 1994. - 282 c.</w:t>
      </w:r>
    </w:p>
    <w:p w:rsidR="007D1DD1" w:rsidRPr="008E59A6" w:rsidRDefault="008E59A6" w:rsidP="00095FC3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205">
        <w:rPr>
          <w:rFonts w:ascii="Times New Roman" w:hAnsi="Times New Roman" w:cs="Times New Roman"/>
          <w:sz w:val="28"/>
          <w:szCs w:val="28"/>
        </w:rPr>
        <w:t xml:space="preserve">Наконечний С. І., Савіна С. С. Математичне програмування: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>. - К.: КНЕУ, 2003. - 452 с.</w:t>
      </w:r>
    </w:p>
    <w:p w:rsidR="008E2508" w:rsidRDefault="008E2508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8E2508" w:rsidRDefault="008E2508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7D1DD1" w:rsidRPr="00DE072D" w:rsidRDefault="007D1DD1" w:rsidP="00DE07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072D">
        <w:rPr>
          <w:rFonts w:ascii="Times New Roman" w:hAnsi="Times New Roman" w:cs="Times New Roman"/>
          <w:b/>
          <w:i/>
          <w:color w:val="25008E"/>
          <w:sz w:val="40"/>
          <w:szCs w:val="40"/>
        </w:rPr>
        <w:lastRenderedPageBreak/>
        <w:t>Хід заняття</w:t>
      </w:r>
    </w:p>
    <w:p w:rsidR="008E2508" w:rsidRDefault="00897044" w:rsidP="008E2508">
      <w:pPr>
        <w:jc w:val="right"/>
        <w:rPr>
          <w:rFonts w:ascii="Times New Roman" w:hAnsi="Times New Roman" w:cs="Times New Roman"/>
          <w:b/>
          <w:i/>
        </w:rPr>
      </w:pPr>
      <w:r w:rsidRPr="008E2508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="008E2508" w:rsidRPr="008E2508">
        <w:rPr>
          <w:rFonts w:ascii="Times New Roman" w:hAnsi="Times New Roman" w:cs="Times New Roman"/>
          <w:b/>
          <w:i/>
        </w:rPr>
        <w:t xml:space="preserve">За допомогою рівнянь, теорем </w:t>
      </w:r>
    </w:p>
    <w:p w:rsidR="008E2508" w:rsidRPr="008E2508" w:rsidRDefault="008E2508" w:rsidP="008E2508">
      <w:pPr>
        <w:jc w:val="right"/>
        <w:rPr>
          <w:rFonts w:ascii="Times New Roman" w:hAnsi="Times New Roman" w:cs="Times New Roman"/>
          <w:b/>
          <w:i/>
        </w:rPr>
      </w:pPr>
      <w:r w:rsidRPr="008E2508">
        <w:rPr>
          <w:rFonts w:ascii="Times New Roman" w:hAnsi="Times New Roman" w:cs="Times New Roman"/>
          <w:b/>
          <w:i/>
        </w:rPr>
        <w:t>я вирішив безліч різних проблем…</w:t>
      </w:r>
    </w:p>
    <w:p w:rsidR="007D1DD1" w:rsidRPr="008E2508" w:rsidRDefault="008E2508" w:rsidP="008E2508">
      <w:pPr>
        <w:jc w:val="right"/>
        <w:rPr>
          <w:rFonts w:ascii="Times New Roman" w:hAnsi="Times New Roman" w:cs="Times New Roman"/>
          <w:i/>
        </w:rPr>
      </w:pPr>
      <w:proofErr w:type="spellStart"/>
      <w:r w:rsidRPr="008E2508">
        <w:rPr>
          <w:rFonts w:ascii="Times New Roman" w:hAnsi="Times New Roman" w:cs="Times New Roman"/>
          <w:i/>
        </w:rPr>
        <w:t>Чосер</w:t>
      </w:r>
      <w:proofErr w:type="spellEnd"/>
      <w:r w:rsidRPr="008E2508">
        <w:rPr>
          <w:rFonts w:ascii="Times New Roman" w:hAnsi="Times New Roman" w:cs="Times New Roman"/>
          <w:i/>
        </w:rPr>
        <w:t>, англійський поет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Ι. Організаційний момент (</w:t>
      </w:r>
      <w:r w:rsidR="008E59A6">
        <w:rPr>
          <w:rFonts w:ascii="Times New Roman" w:hAnsi="Times New Roman" w:cs="Times New Roman"/>
          <w:b/>
          <w:sz w:val="28"/>
          <w:szCs w:val="28"/>
        </w:rPr>
        <w:t>2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ΙΙ. Актуалізація опорних знань, перевірка засвоєних знань під час минулого заняття (10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Перед  тим</w:t>
      </w:r>
      <w:r w:rsidR="009873A9" w:rsidRPr="00DE072D">
        <w:rPr>
          <w:rFonts w:ascii="Times New Roman" w:hAnsi="Times New Roman" w:cs="Times New Roman"/>
          <w:sz w:val="28"/>
          <w:szCs w:val="28"/>
        </w:rPr>
        <w:t>,</w:t>
      </w:r>
      <w:r w:rsidRPr="00DE072D">
        <w:rPr>
          <w:rFonts w:ascii="Times New Roman" w:hAnsi="Times New Roman" w:cs="Times New Roman"/>
          <w:sz w:val="28"/>
          <w:szCs w:val="28"/>
        </w:rPr>
        <w:t xml:space="preserve"> як перейти</w:t>
      </w:r>
      <w:r w:rsidR="009873A9" w:rsidRPr="00DE072D">
        <w:rPr>
          <w:rFonts w:ascii="Times New Roman" w:hAnsi="Times New Roman" w:cs="Times New Roman"/>
          <w:sz w:val="28"/>
          <w:szCs w:val="28"/>
        </w:rPr>
        <w:t xml:space="preserve"> до нової теми дізнаємось наскільки добре ви засвоїли тему, яку розглядали на минулому занятті, а саме: «</w:t>
      </w:r>
      <w:r w:rsidR="008E2508" w:rsidRPr="00DE072D">
        <w:rPr>
          <w:rFonts w:ascii="Times New Roman" w:hAnsi="Times New Roman" w:cs="Times New Roman"/>
          <w:sz w:val="28"/>
          <w:szCs w:val="28"/>
        </w:rPr>
        <w:t>Визначники. Алгебраїчні доповн</w:t>
      </w:r>
      <w:r w:rsidR="008E2508">
        <w:rPr>
          <w:rFonts w:ascii="Times New Roman" w:hAnsi="Times New Roman" w:cs="Times New Roman"/>
          <w:sz w:val="28"/>
          <w:szCs w:val="28"/>
        </w:rPr>
        <w:t xml:space="preserve">ення. Поняття оберненої матриці». Для цього проведемо </w:t>
      </w:r>
      <w:proofErr w:type="spellStart"/>
      <w:r w:rsidR="008E2508" w:rsidRPr="00D24595">
        <w:rPr>
          <w:rFonts w:ascii="Times New Roman" w:hAnsi="Times New Roman" w:cs="Times New Roman"/>
          <w:b/>
          <w:sz w:val="28"/>
          <w:szCs w:val="28"/>
        </w:rPr>
        <w:t>бліц-опитування</w:t>
      </w:r>
      <w:proofErr w:type="spellEnd"/>
      <w:r w:rsidR="009873A9" w:rsidRPr="00DE072D">
        <w:rPr>
          <w:rFonts w:ascii="Times New Roman" w:hAnsi="Times New Roman" w:cs="Times New Roman"/>
          <w:b/>
          <w:sz w:val="28"/>
          <w:szCs w:val="28"/>
        </w:rPr>
        <w:t>:</w:t>
      </w:r>
    </w:p>
    <w:p w:rsidR="002008CF" w:rsidRPr="00DE072D" w:rsidRDefault="00D24595" w:rsidP="00DE0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Викладач починає швидко задавати запитання, вибираючи випадковим чином  студента, який повинен дати відповідь на нього. Час на роздуми 5 секунд, якщо відповідь не прозвучала, допомагають бажаючі. Найактивніші отримують відповідні оцінки.</w:t>
      </w:r>
    </w:p>
    <w:p w:rsidR="009873A9" w:rsidRPr="00DE072D" w:rsidRDefault="00DE072D" w:rsidP="0009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72D">
        <w:rPr>
          <w:rFonts w:ascii="Times New Roman" w:hAnsi="Times New Roman" w:cs="Times New Roman"/>
          <w:i/>
          <w:sz w:val="28"/>
          <w:szCs w:val="28"/>
        </w:rPr>
        <w:t>(В процесі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595">
        <w:rPr>
          <w:rFonts w:ascii="Times New Roman" w:hAnsi="Times New Roman" w:cs="Times New Roman"/>
          <w:i/>
          <w:sz w:val="28"/>
          <w:szCs w:val="28"/>
        </w:rPr>
        <w:t>опитування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запитання висвітлюються на </w:t>
      </w:r>
      <w:proofErr w:type="spellStart"/>
      <w:r w:rsidR="002008CF" w:rsidRPr="00DE072D">
        <w:rPr>
          <w:rFonts w:ascii="Times New Roman" w:hAnsi="Times New Roman" w:cs="Times New Roman"/>
          <w:i/>
          <w:sz w:val="28"/>
          <w:szCs w:val="28"/>
        </w:rPr>
        <w:t>прое</w:t>
      </w:r>
      <w:r w:rsidR="00374DB6">
        <w:rPr>
          <w:rFonts w:ascii="Times New Roman" w:hAnsi="Times New Roman" w:cs="Times New Roman"/>
          <w:i/>
          <w:sz w:val="28"/>
          <w:szCs w:val="28"/>
        </w:rPr>
        <w:t>кторній</w:t>
      </w:r>
      <w:proofErr w:type="spellEnd"/>
      <w:r w:rsidR="00374DB6">
        <w:rPr>
          <w:rFonts w:ascii="Times New Roman" w:hAnsi="Times New Roman" w:cs="Times New Roman"/>
          <w:i/>
          <w:sz w:val="28"/>
          <w:szCs w:val="28"/>
        </w:rPr>
        <w:t xml:space="preserve"> дошці.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ΙΙΙ. Підведення підс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умків перевірки засвоєних знань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9A6">
        <w:rPr>
          <w:rFonts w:ascii="Times New Roman" w:hAnsi="Times New Roman" w:cs="Times New Roman"/>
          <w:b/>
          <w:sz w:val="28"/>
          <w:szCs w:val="28"/>
        </w:rPr>
        <w:t>1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З результатів опитування робимо висновок, як студенти засвоїли пройдений матеріал і чи  готові до опанування нового.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</w:t>
      </w:r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та мети уроку (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52D8C" w:rsidRPr="00DE072D" w:rsidRDefault="00452D8C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Тема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«</w:t>
      </w:r>
      <w:r w:rsidR="00D24595">
        <w:rPr>
          <w:rFonts w:ascii="Times New Roman" w:hAnsi="Times New Roman" w:cs="Times New Roman"/>
          <w:sz w:val="28"/>
          <w:szCs w:val="28"/>
        </w:rPr>
        <w:t>Системи лінійних алгебраїчних рівнянь. Методи їх розв’язування</w:t>
      </w:r>
      <w:r w:rsidRPr="00DE072D">
        <w:rPr>
          <w:rFonts w:ascii="Times New Roman" w:hAnsi="Times New Roman" w:cs="Times New Roman"/>
          <w:sz w:val="28"/>
          <w:szCs w:val="28"/>
        </w:rPr>
        <w:t>»</w:t>
      </w:r>
      <w:r w:rsidR="00DE072D">
        <w:rPr>
          <w:rFonts w:ascii="Times New Roman" w:hAnsi="Times New Roman" w:cs="Times New Roman"/>
          <w:sz w:val="28"/>
          <w:szCs w:val="28"/>
        </w:rPr>
        <w:t>.</w:t>
      </w:r>
    </w:p>
    <w:p w:rsidR="00452D8C" w:rsidRDefault="00452D8C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Мета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</w:t>
      </w:r>
      <w:r w:rsidR="00D24595" w:rsidRPr="00D24595">
        <w:rPr>
          <w:rFonts w:ascii="Times New Roman" w:hAnsi="Times New Roman" w:cs="Times New Roman"/>
          <w:sz w:val="28"/>
          <w:szCs w:val="28"/>
        </w:rPr>
        <w:t xml:space="preserve">Ознайомитись із поняттям систем лінійних алгебраїчних рівнянь та методами їх розв’язання:  Крамера, </w:t>
      </w:r>
      <w:proofErr w:type="spellStart"/>
      <w:r w:rsidR="00D24595" w:rsidRPr="00D24595">
        <w:rPr>
          <w:rFonts w:ascii="Times New Roman" w:hAnsi="Times New Roman" w:cs="Times New Roman"/>
          <w:sz w:val="28"/>
          <w:szCs w:val="28"/>
        </w:rPr>
        <w:t>Гаус</w:t>
      </w:r>
      <w:r w:rsidR="00D24595">
        <w:rPr>
          <w:rFonts w:ascii="Times New Roman" w:hAnsi="Times New Roman" w:cs="Times New Roman"/>
          <w:sz w:val="28"/>
          <w:szCs w:val="28"/>
        </w:rPr>
        <w:t>с</w:t>
      </w:r>
      <w:r w:rsidR="00D24595" w:rsidRPr="00D245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4595" w:rsidRPr="00D24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595" w:rsidRPr="00D24595">
        <w:rPr>
          <w:rFonts w:ascii="Times New Roman" w:hAnsi="Times New Roman" w:cs="Times New Roman"/>
          <w:sz w:val="28"/>
          <w:szCs w:val="28"/>
        </w:rPr>
        <w:t>Жордана-Гаус</w:t>
      </w:r>
      <w:r w:rsidR="00D24595">
        <w:rPr>
          <w:rFonts w:ascii="Times New Roman" w:hAnsi="Times New Roman" w:cs="Times New Roman"/>
          <w:sz w:val="28"/>
          <w:szCs w:val="28"/>
        </w:rPr>
        <w:t>с</w:t>
      </w:r>
      <w:r w:rsidR="00D24595" w:rsidRPr="00D245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4595" w:rsidRPr="00D24595">
        <w:rPr>
          <w:rFonts w:ascii="Times New Roman" w:hAnsi="Times New Roman" w:cs="Times New Roman"/>
          <w:sz w:val="28"/>
          <w:szCs w:val="28"/>
        </w:rPr>
        <w:t>.</w:t>
      </w:r>
      <w:r w:rsidR="00D24595" w:rsidRPr="00D24595">
        <w:rPr>
          <w:rFonts w:ascii="Times New Roman" w:hAnsi="Times New Roman" w:cs="Times New Roman"/>
          <w:sz w:val="28"/>
          <w:szCs w:val="28"/>
        </w:rPr>
        <w:br/>
        <w:t>Набути практичних навичок при розв’язуванні СЛАР.</w:t>
      </w:r>
    </w:p>
    <w:p w:rsidR="00D24595" w:rsidRPr="00D24595" w:rsidRDefault="00D24595" w:rsidP="0009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D8C" w:rsidRDefault="00452D8C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нового теоретичного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(40 </w:t>
      </w:r>
      <w:proofErr w:type="spellStart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DE072D" w:rsidRPr="00D24595" w:rsidRDefault="00066B3B" w:rsidP="00095FC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Основні </w:t>
      </w:r>
      <w:proofErr w:type="spellStart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>питання</w:t>
      </w:r>
      <w:proofErr w:type="spellEnd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E072D" w:rsidRPr="00D24595">
        <w:rPr>
          <w:rFonts w:ascii="Times New Roman" w:hAnsi="Times New Roman" w:cs="Times New Roman"/>
          <w:i/>
          <w:sz w:val="28"/>
          <w:szCs w:val="28"/>
          <w:lang w:val="ru-RU"/>
        </w:rPr>
        <w:t>розглянемо</w:t>
      </w:r>
      <w:proofErr w:type="spellEnd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>сьогоднішньому</w:t>
      </w:r>
      <w:proofErr w:type="spellEnd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24595">
        <w:rPr>
          <w:rFonts w:ascii="Times New Roman" w:hAnsi="Times New Roman" w:cs="Times New Roman"/>
          <w:i/>
          <w:sz w:val="28"/>
          <w:szCs w:val="28"/>
          <w:lang w:val="ru-RU"/>
        </w:rPr>
        <w:t>занятті</w:t>
      </w:r>
      <w:proofErr w:type="spellEnd"/>
      <w:r w:rsidR="00DE072D" w:rsidRPr="00D24595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52D8C" w:rsidRPr="00095FC3" w:rsidRDefault="00D24595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Основні поняття, означення СЛАР</w:t>
      </w:r>
      <w:r w:rsidR="00452D8C" w:rsidRPr="00095FC3">
        <w:rPr>
          <w:rFonts w:ascii="Times New Roman" w:hAnsi="Times New Roman" w:cs="Times New Roman"/>
          <w:sz w:val="28"/>
        </w:rPr>
        <w:t xml:space="preserve">. </w:t>
      </w:r>
    </w:p>
    <w:p w:rsidR="00452D8C" w:rsidRDefault="00D24595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Крамера для розв’язування СЛАР</w:t>
      </w:r>
      <w:r w:rsidR="00452D8C" w:rsidRPr="00095FC3">
        <w:rPr>
          <w:rFonts w:ascii="Times New Roman" w:hAnsi="Times New Roman" w:cs="Times New Roman"/>
          <w:sz w:val="28"/>
        </w:rPr>
        <w:t>.</w:t>
      </w:r>
    </w:p>
    <w:p w:rsidR="00D24595" w:rsidRPr="00095FC3" w:rsidRDefault="00D24595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Звичайні </w:t>
      </w:r>
      <w:proofErr w:type="spellStart"/>
      <w:r>
        <w:rPr>
          <w:rFonts w:ascii="Times New Roman" w:hAnsi="Times New Roman" w:cs="Times New Roman"/>
          <w:sz w:val="28"/>
        </w:rPr>
        <w:t>Жорданові</w:t>
      </w:r>
      <w:proofErr w:type="spellEnd"/>
      <w:r>
        <w:rPr>
          <w:rFonts w:ascii="Times New Roman" w:hAnsi="Times New Roman" w:cs="Times New Roman"/>
          <w:sz w:val="28"/>
        </w:rPr>
        <w:t xml:space="preserve"> виключення.</w:t>
      </w:r>
    </w:p>
    <w:p w:rsidR="00D24595" w:rsidRPr="00095FC3" w:rsidRDefault="00D24595" w:rsidP="00D24595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</w:rPr>
        <w:t>Жордана-Гаусса</w:t>
      </w:r>
      <w:proofErr w:type="spellEnd"/>
      <w:r>
        <w:rPr>
          <w:rFonts w:ascii="Times New Roman" w:hAnsi="Times New Roman" w:cs="Times New Roman"/>
          <w:sz w:val="28"/>
        </w:rPr>
        <w:t xml:space="preserve"> для розв’язування СЛАР</w:t>
      </w:r>
      <w:r w:rsidRPr="00095FC3">
        <w:rPr>
          <w:rFonts w:ascii="Times New Roman" w:hAnsi="Times New Roman" w:cs="Times New Roman"/>
          <w:sz w:val="28"/>
        </w:rPr>
        <w:t>.</w:t>
      </w:r>
    </w:p>
    <w:p w:rsidR="00452D8C" w:rsidRDefault="00D24595" w:rsidP="00D24595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</w:rPr>
        <w:t>Гаусса</w:t>
      </w:r>
      <w:proofErr w:type="spellEnd"/>
      <w:r>
        <w:rPr>
          <w:rFonts w:ascii="Times New Roman" w:hAnsi="Times New Roman" w:cs="Times New Roman"/>
          <w:sz w:val="28"/>
        </w:rPr>
        <w:t xml:space="preserve"> для розв’язування СЛАР</w:t>
      </w:r>
      <w:r w:rsidRPr="00095FC3">
        <w:rPr>
          <w:rFonts w:ascii="Times New Roman" w:hAnsi="Times New Roman" w:cs="Times New Roman"/>
          <w:sz w:val="28"/>
        </w:rPr>
        <w:t>.</w:t>
      </w:r>
    </w:p>
    <w:p w:rsidR="00D24595" w:rsidRPr="00D24595" w:rsidRDefault="00D24595" w:rsidP="00D24595">
      <w:pPr>
        <w:spacing w:after="0" w:line="316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E33A1" w:rsidRPr="00FE33A1" w:rsidRDefault="00DE072D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E33A1" w:rsidRPr="00FE33A1">
        <w:rPr>
          <w:rFonts w:ascii="Times New Roman" w:hAnsi="Times New Roman" w:cs="Times New Roman"/>
          <w:sz w:val="28"/>
          <w:szCs w:val="28"/>
        </w:rPr>
        <w:t xml:space="preserve">Рівняння виду </w:t>
      </w:r>
      <w:r w:rsidR="00FE33A1"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5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20.4pt" o:ole="">
            <v:imagedata r:id="rId7" o:title=""/>
          </v:shape>
          <o:OLEObject Type="Embed" ProgID="Equation.3" ShapeID="_x0000_i1025" DrawAspect="Content" ObjectID="_1491111652" r:id="rId8"/>
        </w:object>
      </w:r>
      <w:r w:rsidR="00FE33A1" w:rsidRPr="00FE33A1">
        <w:rPr>
          <w:rFonts w:ascii="Times New Roman" w:hAnsi="Times New Roman" w:cs="Times New Roman"/>
          <w:sz w:val="28"/>
          <w:szCs w:val="28"/>
        </w:rPr>
        <w:t xml:space="preserve">  (1) називається лінійним рівнянням з </w:t>
      </w:r>
      <w:r w:rsidR="00FE33A1" w:rsidRPr="00FE33A1">
        <w:rPr>
          <w:rFonts w:ascii="Times New Roman" w:hAnsi="Times New Roman" w:cs="Times New Roman"/>
          <w:i/>
          <w:sz w:val="28"/>
          <w:szCs w:val="28"/>
        </w:rPr>
        <w:t>n</w:t>
      </w:r>
      <w:r w:rsidR="00FE33A1" w:rsidRPr="00FE33A1">
        <w:rPr>
          <w:rFonts w:ascii="Times New Roman" w:hAnsi="Times New Roman" w:cs="Times New Roman"/>
          <w:sz w:val="28"/>
          <w:szCs w:val="28"/>
        </w:rPr>
        <w:t xml:space="preserve"> невідомими: </w:t>
      </w:r>
      <w:r w:rsidR="00FE33A1"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75" w:dyaOrig="360">
          <v:shape id="_x0000_i1026" type="#_x0000_t75" style="width:52.3pt;height:19.7pt" o:ole="">
            <v:imagedata r:id="rId9" o:title=""/>
          </v:shape>
          <o:OLEObject Type="Embed" ProgID="Equation.3" ShapeID="_x0000_i1026" DrawAspect="Content" ObjectID="_1491111653" r:id="rId10"/>
        </w:object>
      </w:r>
      <w:r w:rsidR="00FE33A1" w:rsidRPr="00FE33A1">
        <w:rPr>
          <w:rFonts w:ascii="Times New Roman" w:hAnsi="Times New Roman" w:cs="Times New Roman"/>
          <w:sz w:val="28"/>
          <w:szCs w:val="28"/>
        </w:rPr>
        <w:t>. Слово лінійне означає, що рівняння 1-го степеня.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Розв’язком такого рівняння буде такий упорядкований набір чисел </w:t>
      </w:r>
      <w:r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5" w:dyaOrig="360">
          <v:shape id="_x0000_i1027" type="#_x0000_t75" style="width:60.45pt;height:19pt" o:ole="">
            <v:imagedata r:id="rId11" o:title=""/>
          </v:shape>
          <o:OLEObject Type="Embed" ProgID="Equation.3" ShapeID="_x0000_i1027" DrawAspect="Content" ObjectID="_1491111654" r:id="rId12"/>
        </w:object>
      </w:r>
      <w:r w:rsidRPr="00FE33A1">
        <w:rPr>
          <w:rFonts w:ascii="Times New Roman" w:hAnsi="Times New Roman" w:cs="Times New Roman"/>
          <w:sz w:val="28"/>
          <w:szCs w:val="28"/>
        </w:rPr>
        <w:t>, який перетворює наше рівняння в числову тотожність.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Рівняння виду (1) можна використати для побудови системи рівнянь: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3015" w:dyaOrig="1125">
          <v:shape id="_x0000_i1028" type="#_x0000_t75" style="width:172.55pt;height:63.85pt" o:ole="">
            <v:imagedata r:id="rId13" o:title=""/>
          </v:shape>
          <o:OLEObject Type="Embed" ProgID="Equation.3" ShapeID="_x0000_i1028" DrawAspect="Content" ObjectID="_1491111655" r:id="rId14"/>
        </w:object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  <w:t>(2)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Система (2) називається системою </w:t>
      </w:r>
      <w:r w:rsidRPr="00FE33A1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FE33A1">
        <w:rPr>
          <w:rFonts w:ascii="Times New Roman" w:hAnsi="Times New Roman" w:cs="Times New Roman"/>
          <w:sz w:val="28"/>
          <w:szCs w:val="28"/>
        </w:rPr>
        <w:t xml:space="preserve"> лінійних рівнянь з </w:t>
      </w:r>
      <w:r w:rsidRPr="00FE33A1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FE33A1">
        <w:rPr>
          <w:rFonts w:ascii="Times New Roman" w:hAnsi="Times New Roman" w:cs="Times New Roman"/>
          <w:sz w:val="28"/>
          <w:szCs w:val="28"/>
        </w:rPr>
        <w:t xml:space="preserve">  невідомими.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Якщо кількість рівнянь даної системи (m) не дорівнює кількості невідомих (n), то таку систему називають прямокутною системою.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spellStart"/>
      <w:r w:rsidRPr="00FE33A1">
        <w:rPr>
          <w:rFonts w:ascii="Times New Roman" w:hAnsi="Times New Roman" w:cs="Times New Roman"/>
          <w:i/>
          <w:sz w:val="28"/>
          <w:szCs w:val="28"/>
        </w:rPr>
        <w:t>m=n</w:t>
      </w:r>
      <w:proofErr w:type="spellEnd"/>
      <w:r w:rsidRPr="00FE33A1">
        <w:rPr>
          <w:rFonts w:ascii="Times New Roman" w:hAnsi="Times New Roman" w:cs="Times New Roman"/>
          <w:sz w:val="28"/>
          <w:szCs w:val="28"/>
        </w:rPr>
        <w:t>, то система називається квадратною.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Розв’язком системи (2) будемо називати такий набір чисел </w:t>
      </w:r>
      <w:r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5" w:dyaOrig="360">
          <v:shape id="_x0000_i1029" type="#_x0000_t75" style="width:59.1pt;height:18.35pt" o:ole="">
            <v:imagedata r:id="rId15" o:title=""/>
          </v:shape>
          <o:OLEObject Type="Embed" ProgID="Equation.3" ShapeID="_x0000_i1029" DrawAspect="Content" ObjectID="_1491111656" r:id="rId16"/>
        </w:object>
      </w:r>
      <w:r w:rsidRPr="00FE33A1">
        <w:rPr>
          <w:rFonts w:ascii="Times New Roman" w:hAnsi="Times New Roman" w:cs="Times New Roman"/>
          <w:sz w:val="28"/>
          <w:szCs w:val="28"/>
        </w:rPr>
        <w:t>, який задовольняє кожне рівняння системи (2). Це буде перетин множин розв’язків кожного рівняння даної системи.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Якщо система (2) має принаймні один розв’язок, то така система називається </w:t>
      </w:r>
      <w:r w:rsidRPr="00FE33A1">
        <w:rPr>
          <w:rFonts w:ascii="Times New Roman" w:hAnsi="Times New Roman" w:cs="Times New Roman"/>
          <w:sz w:val="28"/>
          <w:szCs w:val="28"/>
          <w:u w:val="single"/>
        </w:rPr>
        <w:t>сумісною.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Якщо ж система (2) зовсім не має розв’язків, то система називається </w:t>
      </w:r>
      <w:r w:rsidRPr="00FE33A1">
        <w:rPr>
          <w:rFonts w:ascii="Times New Roman" w:hAnsi="Times New Roman" w:cs="Times New Roman"/>
          <w:sz w:val="28"/>
          <w:szCs w:val="28"/>
          <w:u w:val="single"/>
        </w:rPr>
        <w:t>несумісною.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Якщо система (2) має точно один розв’язок, то така система називається </w:t>
      </w:r>
      <w:r w:rsidRPr="00FE33A1">
        <w:rPr>
          <w:rFonts w:ascii="Times New Roman" w:hAnsi="Times New Roman" w:cs="Times New Roman"/>
          <w:sz w:val="28"/>
          <w:szCs w:val="28"/>
          <w:u w:val="single"/>
        </w:rPr>
        <w:t>визначеною.</w:t>
      </w:r>
    </w:p>
    <w:p w:rsidR="00FE33A1" w:rsidRPr="00F65B9A" w:rsidRDefault="00FE33A1" w:rsidP="00F65B9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Якщо система (2) має більше, ніж один розв’язок, то вона називається </w:t>
      </w:r>
      <w:r w:rsidR="00F65B9A">
        <w:rPr>
          <w:rFonts w:ascii="Times New Roman" w:hAnsi="Times New Roman" w:cs="Times New Roman"/>
          <w:sz w:val="28"/>
          <w:szCs w:val="28"/>
          <w:u w:val="single"/>
        </w:rPr>
        <w:t>невизначеною.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Крім того в системі (2) всі вільні члени можуть бути рівні 0. Тоді система має такий вид: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925" w:dyaOrig="1485">
          <v:shape id="_x0000_i1030" type="#_x0000_t75" style="width:162.35pt;height:81.5pt" o:ole="">
            <v:imagedata r:id="rId17" o:title=""/>
          </v:shape>
          <o:OLEObject Type="Embed" ProgID="Equation.3" ShapeID="_x0000_i1030" DrawAspect="Content" ObjectID="_1491111657" r:id="rId18"/>
        </w:object>
      </w:r>
      <w:r w:rsidRPr="00FE33A1">
        <w:rPr>
          <w:rFonts w:ascii="Times New Roman" w:hAnsi="Times New Roman" w:cs="Times New Roman"/>
          <w:sz w:val="28"/>
          <w:szCs w:val="28"/>
        </w:rPr>
        <w:tab/>
        <w:t>(3)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Системи виду (3) називається </w:t>
      </w:r>
      <w:r w:rsidRPr="00FE33A1">
        <w:rPr>
          <w:rFonts w:ascii="Times New Roman" w:hAnsi="Times New Roman" w:cs="Times New Roman"/>
          <w:sz w:val="28"/>
          <w:szCs w:val="28"/>
          <w:u w:val="single"/>
        </w:rPr>
        <w:t>однорідними.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Однорідна система завжди сумісна, тому що вона завжди має принаймні один розв’язок – нульовий</w:t>
      </w:r>
      <w:r w:rsidRPr="00FE33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05" w:dyaOrig="315">
          <v:shape id="_x0000_i1031" type="#_x0000_t75" style="width:50.25pt;height:15.6pt" o:ole="">
            <v:imagedata r:id="rId19" o:title=""/>
          </v:shape>
          <o:OLEObject Type="Embed" ProgID="Equation.3" ShapeID="_x0000_i1031" DrawAspect="Content" ObjectID="_1491111658" r:id="rId20"/>
        </w:object>
      </w:r>
      <w:r w:rsidRPr="00FE33A1">
        <w:rPr>
          <w:rFonts w:ascii="Times New Roman" w:hAnsi="Times New Roman" w:cs="Times New Roman"/>
          <w:sz w:val="28"/>
          <w:szCs w:val="28"/>
        </w:rPr>
        <w:t>.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 xml:space="preserve">Нехай задана система </w:t>
      </w:r>
      <w:r w:rsidRPr="00FE33A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95" w:dyaOrig="225">
          <v:shape id="_x0000_i1032" type="#_x0000_t75" style="width:9.5pt;height:11.55pt" o:ole="">
            <v:imagedata r:id="rId21" o:title=""/>
          </v:shape>
          <o:OLEObject Type="Embed" ProgID="Equation.3" ShapeID="_x0000_i1032" DrawAspect="Content" ObjectID="_1491111659" r:id="rId22"/>
        </w:object>
      </w:r>
      <w:r w:rsidRPr="00FE33A1">
        <w:rPr>
          <w:rFonts w:ascii="Times New Roman" w:hAnsi="Times New Roman" w:cs="Times New Roman"/>
          <w:sz w:val="28"/>
          <w:szCs w:val="28"/>
        </w:rPr>
        <w:t xml:space="preserve"> лінійних рівнянь з </w:t>
      </w:r>
      <w:r w:rsidRPr="00FE33A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95" w:dyaOrig="225">
          <v:shape id="_x0000_i1033" type="#_x0000_t75" style="width:9.5pt;height:11.55pt" o:ole="">
            <v:imagedata r:id="rId21" o:title=""/>
          </v:shape>
          <o:OLEObject Type="Embed" ProgID="Equation.3" ShapeID="_x0000_i1033" DrawAspect="Content" ObjectID="_1491111660" r:id="rId23"/>
        </w:object>
      </w:r>
      <w:r w:rsidRPr="00FE33A1">
        <w:rPr>
          <w:rFonts w:ascii="Times New Roman" w:hAnsi="Times New Roman" w:cs="Times New Roman"/>
          <w:sz w:val="28"/>
          <w:szCs w:val="28"/>
        </w:rPr>
        <w:t xml:space="preserve"> невідомими </w:t>
      </w:r>
      <w:r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5" w:dyaOrig="360">
          <v:shape id="_x0000_i1034" type="#_x0000_t75" style="width:56.4pt;height:18.35pt" o:ole="">
            <v:imagedata r:id="rId24" o:title=""/>
          </v:shape>
          <o:OLEObject Type="Embed" ProgID="Equation.3" ShapeID="_x0000_i1034" DrawAspect="Content" ObjectID="_1491111661" r:id="rId25"/>
        </w:object>
      </w:r>
      <w:r w:rsidRPr="00FE33A1">
        <w:rPr>
          <w:rFonts w:ascii="Times New Roman" w:hAnsi="Times New Roman" w:cs="Times New Roman"/>
          <w:sz w:val="28"/>
          <w:szCs w:val="28"/>
        </w:rPr>
        <w:t xml:space="preserve"> коефіцієнтами при яких є елементами матриці А, </w:t>
      </w:r>
      <w:proofErr w:type="spellStart"/>
      <w:r w:rsidRPr="00FE33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3A1">
        <w:rPr>
          <w:rFonts w:ascii="Times New Roman" w:hAnsi="Times New Roman" w:cs="Times New Roman"/>
          <w:sz w:val="28"/>
          <w:szCs w:val="28"/>
        </w:rPr>
        <w:t xml:space="preserve"> вільними членами є числа </w:t>
      </w:r>
      <w:r w:rsidRPr="00FE33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00" w:dyaOrig="360">
          <v:shape id="_x0000_i1035" type="#_x0000_t75" style="width:59.75pt;height:18.35pt" o:ole="">
            <v:imagedata r:id="rId26" o:title=""/>
          </v:shape>
          <o:OLEObject Type="Embed" ProgID="Equation.3" ShapeID="_x0000_i1035" DrawAspect="Content" ObjectID="_1491111662" r:id="rId27"/>
        </w:objec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3045" w:dyaOrig="1485">
          <v:shape id="_x0000_i1036" type="#_x0000_t75" style="width:171.85pt;height:84.25pt" o:ole="">
            <v:imagedata r:id="rId28" o:title=""/>
          </v:shape>
          <o:OLEObject Type="Embed" ProgID="Equation.3" ShapeID="_x0000_i1036" DrawAspect="Content" ObjectID="_1491111663" r:id="rId29"/>
        </w:object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  <w:t>(4)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Якщо визначник системи (4), тобто визначник, що складається з коефіцієнтів при невідомих</w:t>
      </w:r>
    </w:p>
    <w:p w:rsidR="00FE33A1" w:rsidRPr="00FE33A1" w:rsidRDefault="00FE33A1" w:rsidP="00FE3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3165" w:dyaOrig="1485">
          <v:shape id="_x0000_i1037" type="#_x0000_t75" style="width:187.45pt;height:88.3pt" o:ole="">
            <v:imagedata r:id="rId30" o:title=""/>
          </v:shape>
          <o:OLEObject Type="Embed" ProgID="Equation.3" ShapeID="_x0000_i1037" DrawAspect="Content" ObjectID="_1491111664" r:id="rId31"/>
        </w:object>
      </w:r>
      <w:r w:rsidRPr="00FE33A1">
        <w:rPr>
          <w:rFonts w:ascii="Times New Roman" w:hAnsi="Times New Roman" w:cs="Times New Roman"/>
          <w:sz w:val="28"/>
          <w:szCs w:val="28"/>
        </w:rPr>
        <w:t xml:space="preserve">, </w:t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</w:r>
      <w:r w:rsidRPr="00FE33A1">
        <w:rPr>
          <w:rFonts w:ascii="Times New Roman" w:hAnsi="Times New Roman" w:cs="Times New Roman"/>
          <w:sz w:val="28"/>
          <w:szCs w:val="28"/>
        </w:rPr>
        <w:tab/>
        <w:t>(5)</w:t>
      </w:r>
    </w:p>
    <w:p w:rsidR="00317B17" w:rsidRDefault="00FE33A1" w:rsidP="00FE33A1">
      <w:pPr>
        <w:spacing w:after="120" w:line="3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A1">
        <w:rPr>
          <w:rFonts w:ascii="Times New Roman" w:hAnsi="Times New Roman" w:cs="Times New Roman"/>
          <w:sz w:val="28"/>
          <w:szCs w:val="28"/>
        </w:rPr>
        <w:t>то система (4) має єдиний розв’язок. Цей розв’язок можна знайти різними способами. Розглянемо</w:t>
      </w:r>
      <w:r>
        <w:rPr>
          <w:rFonts w:ascii="Times New Roman" w:hAnsi="Times New Roman" w:cs="Times New Roman"/>
          <w:sz w:val="28"/>
          <w:szCs w:val="28"/>
        </w:rPr>
        <w:t xml:space="preserve"> декілька з них.</w:t>
      </w: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Default="00F65B9A" w:rsidP="00FE33A1">
      <w:pPr>
        <w:spacing w:after="120" w:line="316" w:lineRule="auto"/>
        <w:jc w:val="both"/>
        <w:rPr>
          <w:noProof/>
          <w:lang w:eastAsia="uk-UA"/>
        </w:rPr>
      </w:pPr>
    </w:p>
    <w:p w:rsidR="00F65B9A" w:rsidRPr="00212EE2" w:rsidRDefault="00F65B9A" w:rsidP="00FE33A1">
      <w:pPr>
        <w:spacing w:after="120" w:line="31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212EE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2. Метод Крамера.</w:t>
      </w:r>
    </w:p>
    <w:p w:rsidR="00F65B9A" w:rsidRPr="00212EE2" w:rsidRDefault="00F65B9A" w:rsidP="00212EE2">
      <w:pPr>
        <w:spacing w:after="120" w:line="3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23FBFC" wp14:editId="5E86D7D9">
            <wp:extent cx="627104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l="28676" t="25760" r="28351" b="8295"/>
                    <a:stretch/>
                  </pic:blipFill>
                  <pic:spPr bwMode="auto">
                    <a:xfrm>
                      <a:off x="0" y="0"/>
                      <a:ext cx="6283065" cy="542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3CD" w:rsidRPr="00BD13CD" w:rsidRDefault="00BD13CD" w:rsidP="00BD13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D13CD">
        <w:rPr>
          <w:rFonts w:ascii="Times New Roman" w:hAnsi="Times New Roman"/>
          <w:b/>
          <w:sz w:val="28"/>
          <w:szCs w:val="28"/>
        </w:rPr>
        <w:t xml:space="preserve">3. Звичайні </w:t>
      </w:r>
      <w:proofErr w:type="spellStart"/>
      <w:r w:rsidRPr="00BD13CD">
        <w:rPr>
          <w:rFonts w:ascii="Times New Roman" w:hAnsi="Times New Roman"/>
          <w:b/>
          <w:sz w:val="28"/>
          <w:szCs w:val="28"/>
        </w:rPr>
        <w:t>Жорданові</w:t>
      </w:r>
      <w:proofErr w:type="spellEnd"/>
      <w:r w:rsidRPr="00BD13CD">
        <w:rPr>
          <w:rFonts w:ascii="Times New Roman" w:hAnsi="Times New Roman"/>
          <w:b/>
          <w:sz w:val="28"/>
          <w:szCs w:val="28"/>
        </w:rPr>
        <w:t xml:space="preserve"> виключення (перетворення)</w:t>
      </w:r>
      <w:r w:rsidRPr="00BD13CD">
        <w:rPr>
          <w:rFonts w:ascii="Times New Roman" w:hAnsi="Times New Roman"/>
          <w:i/>
          <w:sz w:val="28"/>
          <w:szCs w:val="28"/>
        </w:rPr>
        <w:t xml:space="preserve"> .</w:t>
      </w:r>
    </w:p>
    <w:p w:rsid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Нехай нам задано систему лінійних алгебраїчних рівнянь, яку для зручності запишемо у вигляді таблиці: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</w:tblGrid>
      <w:tr w:rsidR="00BD13CD" w:rsidRPr="00BD13CD" w:rsidTr="00BD13CD">
        <w:tc>
          <w:tcPr>
            <w:tcW w:w="1101" w:type="dxa"/>
          </w:tcPr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x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…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s</w:t>
            </w:r>
            <w:proofErr w:type="spellEnd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…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BD13CD" w:rsidRPr="00BD13CD" w:rsidTr="00BD13CD">
        <w:trPr>
          <w:trHeight w:val="968"/>
        </w:trPr>
        <w:tc>
          <w:tcPr>
            <w:tcW w:w="1101" w:type="dxa"/>
          </w:tcPr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</w:p>
        </w:tc>
        <w:tc>
          <w:tcPr>
            <w:tcW w:w="2693" w:type="dxa"/>
          </w:tcPr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1s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1n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2s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2n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rs</w:t>
            </w:r>
            <w:proofErr w:type="spellEnd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rn</w:t>
            </w:r>
            <w:proofErr w:type="spellEnd"/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BD13CD" w:rsidRPr="00BD13CD" w:rsidRDefault="00BD13CD" w:rsidP="00D22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n1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n2</w:t>
            </w:r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ns</w:t>
            </w:r>
            <w:proofErr w:type="spellEnd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BD13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D13C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nn</w:t>
            </w:r>
            <w:proofErr w:type="spellEnd"/>
          </w:p>
        </w:tc>
      </w:tr>
    </w:tbl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D" w:rsidRP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На 1-му етапі необхідно вибрати ключовий елемент, ним може бути будь-який відмінний від 0 елемент. У випадку, якщо задана розширена матриця, то ключовий елемент не може бути розміщеним в стовпці вільних членів. Звичайні </w:t>
      </w:r>
      <w:proofErr w:type="spellStart"/>
      <w:r w:rsidRPr="00BD13CD">
        <w:rPr>
          <w:rFonts w:ascii="Times New Roman" w:hAnsi="Times New Roman"/>
          <w:sz w:val="28"/>
          <w:szCs w:val="28"/>
        </w:rPr>
        <w:t>Жорданові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виключення проводять за алгоритмом: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обирають ключовий елемент, для довільності вибору беремо </w:t>
      </w:r>
      <w:r w:rsidRPr="00BD13CD">
        <w:rPr>
          <w:rFonts w:ascii="Times New Roman" w:hAnsi="Times New Roman"/>
          <w:i/>
          <w:sz w:val="28"/>
          <w:szCs w:val="28"/>
        </w:rPr>
        <w:t>а</w:t>
      </w:r>
      <w:proofErr w:type="spellStart"/>
      <w:r w:rsidRPr="00BD13CD">
        <w:rPr>
          <w:rFonts w:ascii="Times New Roman" w:hAnsi="Times New Roman"/>
          <w:i/>
          <w:sz w:val="28"/>
          <w:szCs w:val="28"/>
          <w:vertAlign w:val="subscript"/>
          <w:lang w:val="en-US"/>
        </w:rPr>
        <w:t>rs</w:t>
      </w:r>
      <w:proofErr w:type="spellEnd"/>
      <w:r w:rsidRPr="00BD13CD">
        <w:rPr>
          <w:rFonts w:ascii="Times New Roman" w:hAnsi="Times New Roman"/>
          <w:sz w:val="28"/>
          <w:szCs w:val="28"/>
        </w:rPr>
        <w:t>;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на місці ключового елементу записуємо одиницю і змінюємо позначення рядка і стовпця </w:t>
      </w:r>
      <w:proofErr w:type="spellStart"/>
      <w:r w:rsidRPr="00BD13CD">
        <w:rPr>
          <w:rFonts w:ascii="Times New Roman" w:hAnsi="Times New Roman"/>
          <w:sz w:val="28"/>
          <w:szCs w:val="28"/>
          <w:lang w:val="en-US"/>
        </w:rPr>
        <w:t>y</w:t>
      </w:r>
      <w:r w:rsidRPr="00BD13CD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13CD">
        <w:rPr>
          <w:rFonts w:ascii="Times New Roman" w:hAnsi="Times New Roman"/>
          <w:sz w:val="28"/>
          <w:szCs w:val="28"/>
          <w:lang w:val="en-US"/>
        </w:rPr>
        <w:t>x</w:t>
      </w:r>
      <w:r w:rsidRPr="00BD13C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. 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>усі елементи стовпця, в якому містяться ключовий елемент переписуємо без зміни у нову таблицю;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усі елементи рядка, у який входить ключовий елемент </w:t>
      </w:r>
      <w:proofErr w:type="spellStart"/>
      <w:r w:rsidRPr="00BD13CD">
        <w:rPr>
          <w:rFonts w:ascii="Times New Roman" w:hAnsi="Times New Roman"/>
          <w:sz w:val="28"/>
          <w:szCs w:val="28"/>
        </w:rPr>
        <w:t>домножимо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на (-1);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решту елементів, які е входять в ключовий рядок і стовпець обчислюємо за формулою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rs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rj</m:t>
            </m:r>
          </m:sub>
        </m:sSub>
      </m:oMath>
      <w:r w:rsidRPr="00BD13CD">
        <w:rPr>
          <w:rFonts w:ascii="Times New Roman" w:hAnsi="Times New Roman"/>
          <w:sz w:val="28"/>
          <w:szCs w:val="28"/>
        </w:rPr>
        <w:t xml:space="preserve"> 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BD13CD">
        <w:rPr>
          <w:rFonts w:ascii="Times New Roman" w:hAnsi="Times New Roman"/>
          <w:sz w:val="28"/>
          <w:szCs w:val="28"/>
        </w:rPr>
        <w:t xml:space="preserve"> - елемент нової таблиці,  - старої таблиці;</w:t>
      </w:r>
    </w:p>
    <w:p w:rsidR="00BD13CD" w:rsidRPr="00BD13CD" w:rsidRDefault="00BD13CD" w:rsidP="00BD13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>якщо ключовий елемент відмінний від 1, то необхідно поділити новоутворену таблицю на ключовий елемент.</w:t>
      </w:r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При чому ділити слід </w:t>
      </w:r>
      <w:r w:rsidRPr="00BD13CD">
        <w:rPr>
          <w:rFonts w:ascii="Times New Roman" w:hAnsi="Times New Roman"/>
          <w:sz w:val="28"/>
          <w:szCs w:val="28"/>
          <w:u w:val="single"/>
        </w:rPr>
        <w:t>усі</w:t>
      </w:r>
      <w:r w:rsidRPr="00BD13CD">
        <w:rPr>
          <w:rFonts w:ascii="Times New Roman" w:hAnsi="Times New Roman"/>
          <w:sz w:val="28"/>
          <w:szCs w:val="28"/>
        </w:rPr>
        <w:t xml:space="preserve"> елементи нової таблиці.</w:t>
      </w:r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Корисним </w:t>
      </w:r>
      <w:proofErr w:type="spellStart"/>
      <w:r w:rsidRPr="00BD13CD">
        <w:rPr>
          <w:rFonts w:ascii="Times New Roman" w:hAnsi="Times New Roman"/>
          <w:sz w:val="28"/>
          <w:szCs w:val="28"/>
        </w:rPr>
        <w:t>жордановим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перетворенням називається таке перетворення, яке дозволяє замінити в позначенні рядка і стовпця </w:t>
      </w:r>
      <w:proofErr w:type="spellStart"/>
      <w:r w:rsidRPr="00BD13CD">
        <w:rPr>
          <w:rFonts w:ascii="Times New Roman" w:hAnsi="Times New Roman"/>
          <w:sz w:val="28"/>
          <w:szCs w:val="28"/>
          <w:lang w:val="en-US"/>
        </w:rPr>
        <w:t>y</w:t>
      </w:r>
      <w:r w:rsidRPr="00BD13CD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13CD">
        <w:rPr>
          <w:rFonts w:ascii="Times New Roman" w:hAnsi="Times New Roman"/>
          <w:sz w:val="28"/>
          <w:szCs w:val="28"/>
          <w:lang w:val="en-US"/>
        </w:rPr>
        <w:t>x</w:t>
      </w:r>
      <w:r w:rsidRPr="00BD13C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BD13CD">
        <w:rPr>
          <w:rFonts w:ascii="Times New Roman" w:hAnsi="Times New Roman"/>
          <w:sz w:val="28"/>
          <w:szCs w:val="28"/>
        </w:rPr>
        <w:t>.</w:t>
      </w:r>
    </w:p>
    <w:p w:rsid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13CD" w:rsidRPr="00BD13CD" w:rsidRDefault="00BD13CD" w:rsidP="00BD13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3CD">
        <w:rPr>
          <w:rFonts w:ascii="Times New Roman" w:hAnsi="Times New Roman"/>
          <w:b/>
          <w:sz w:val="28"/>
          <w:szCs w:val="28"/>
        </w:rPr>
        <w:t>4. Метод Жордана – Гауса</w:t>
      </w:r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Припустимо, що задана квадратна матриця, розміром </w:t>
      </w:r>
      <w:r w:rsidRPr="00BD13CD">
        <w:rPr>
          <w:rFonts w:ascii="Times New Roman" w:hAnsi="Times New Roman"/>
          <w:sz w:val="28"/>
          <w:szCs w:val="28"/>
          <w:lang w:val="en-US"/>
        </w:rPr>
        <w:t>n</w:t>
      </w:r>
      <w:r w:rsidRPr="00BD13CD">
        <w:rPr>
          <w:rFonts w:ascii="Times New Roman" w:hAnsi="Times New Roman"/>
          <w:sz w:val="28"/>
          <w:szCs w:val="28"/>
        </w:rPr>
        <w:t>×</w:t>
      </w:r>
      <w:r w:rsidRPr="00BD13CD">
        <w:rPr>
          <w:rFonts w:ascii="Times New Roman" w:hAnsi="Times New Roman"/>
          <w:sz w:val="28"/>
          <w:szCs w:val="28"/>
          <w:lang w:val="en-US"/>
        </w:rPr>
        <w:t>m</w:t>
      </w:r>
      <w:r w:rsidRPr="00BD13CD">
        <w:rPr>
          <w:rFonts w:ascii="Times New Roman" w:hAnsi="Times New Roman"/>
          <w:sz w:val="28"/>
          <w:szCs w:val="28"/>
        </w:rPr>
        <w:t xml:space="preserve"> і СЛАР має єдиний розв’язок. Перепишемо задану систему в такому вигляді:</w:t>
      </w:r>
    </w:p>
    <w:p w:rsidR="00BD13CD" w:rsidRPr="00BD13CD" w:rsidRDefault="00374DB6" w:rsidP="00BD13C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…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>Для зручності запишемо дану систему у вигляді таблиці:</w:t>
      </w:r>
    </w:p>
    <w:p w:rsidR="00BD13CD" w:rsidRPr="00BD13CD" w:rsidRDefault="00374DB6" w:rsidP="00BD13C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 xml:space="preserve">       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… 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…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m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…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…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rs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…   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13CD" w:rsidRP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Виберемо деякий відмінний від 0 елемент з основної матриці і назвемо його ключовим. Виконаємо крок звичайних </w:t>
      </w:r>
      <w:proofErr w:type="spellStart"/>
      <w:r w:rsidRPr="00BD13CD">
        <w:rPr>
          <w:rFonts w:ascii="Times New Roman" w:hAnsi="Times New Roman"/>
          <w:sz w:val="28"/>
          <w:szCs w:val="28"/>
        </w:rPr>
        <w:t>Жорданових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перетворень. У результаті цього позначення одного з стовпців буде 0, а в позначенні одного з рядків піде </w:t>
      </w:r>
      <w:proofErr w:type="spellStart"/>
      <w:r w:rsidRPr="00BD13CD">
        <w:rPr>
          <w:rFonts w:ascii="Times New Roman" w:hAnsi="Times New Roman"/>
          <w:sz w:val="28"/>
          <w:szCs w:val="28"/>
          <w:lang w:val="en-US"/>
        </w:rPr>
        <w:t>x</w:t>
      </w:r>
      <w:r w:rsidRPr="00BD13C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BD13CD">
        <w:rPr>
          <w:rFonts w:ascii="Times New Roman" w:hAnsi="Times New Roman"/>
          <w:sz w:val="28"/>
          <w:szCs w:val="28"/>
        </w:rPr>
        <w:t>.</w:t>
      </w:r>
    </w:p>
    <w:p w:rsidR="00BD13CD" w:rsidRP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13CD">
        <w:rPr>
          <w:rFonts w:ascii="Times New Roman" w:hAnsi="Times New Roman"/>
          <w:sz w:val="28"/>
          <w:szCs w:val="28"/>
        </w:rPr>
        <w:t xml:space="preserve">Викреслимо стовбець, який позначений 0. Провівши </w:t>
      </w:r>
      <w:r w:rsidRPr="00BD13CD">
        <w:rPr>
          <w:rFonts w:ascii="Times New Roman" w:hAnsi="Times New Roman"/>
          <w:sz w:val="28"/>
          <w:szCs w:val="28"/>
          <w:lang w:val="en-US"/>
        </w:rPr>
        <w:t>n</w:t>
      </w:r>
      <w:r w:rsidRPr="00BD13CD">
        <w:rPr>
          <w:rFonts w:ascii="Times New Roman" w:hAnsi="Times New Roman"/>
          <w:sz w:val="28"/>
          <w:szCs w:val="28"/>
        </w:rPr>
        <w:t xml:space="preserve"> звичайних </w:t>
      </w:r>
      <w:proofErr w:type="spellStart"/>
      <w:r w:rsidRPr="00BD13CD">
        <w:rPr>
          <w:rFonts w:ascii="Times New Roman" w:hAnsi="Times New Roman"/>
          <w:sz w:val="28"/>
          <w:szCs w:val="28"/>
        </w:rPr>
        <w:t>Жорданових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перетворень, в результаті одержимо таблицю вигляду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e>
          </m:mr>
        </m:m>
      </m:oMath>
    </w:p>
    <w:p w:rsid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…,b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BD13CD">
        <w:rPr>
          <w:rFonts w:ascii="Times New Roman" w:hAnsi="Times New Roman"/>
          <w:sz w:val="28"/>
          <w:szCs w:val="28"/>
        </w:rPr>
        <w:t xml:space="preserve"> – розв. системи.</w:t>
      </w:r>
    </w:p>
    <w:p w:rsidR="00BD13CD" w:rsidRDefault="00BD13CD" w:rsidP="00BD1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CD" w:rsidRPr="00BD13CD" w:rsidRDefault="00BD13CD" w:rsidP="00BD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D13CD">
        <w:rPr>
          <w:rFonts w:ascii="Times New Roman" w:hAnsi="Times New Roman"/>
          <w:b/>
          <w:sz w:val="28"/>
          <w:szCs w:val="28"/>
        </w:rPr>
        <w:t>Метод Гауса</w:t>
      </w:r>
      <w:r w:rsidRPr="00BD13CD">
        <w:rPr>
          <w:rFonts w:ascii="Times New Roman" w:hAnsi="Times New Roman"/>
          <w:sz w:val="28"/>
          <w:szCs w:val="28"/>
        </w:rPr>
        <w:t xml:space="preserve"> </w:t>
      </w:r>
    </w:p>
    <w:p w:rsidR="00BD13CD" w:rsidRPr="00212EE2" w:rsidRDefault="00BD13CD" w:rsidP="0021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CD">
        <w:rPr>
          <w:rFonts w:ascii="Times New Roman" w:hAnsi="Times New Roman"/>
          <w:sz w:val="28"/>
          <w:szCs w:val="28"/>
        </w:rPr>
        <w:t xml:space="preserve">Аналогічно до методу Жордана – Гауса, але на кожному кроці викреслюємо не тільки стовбець, а й рядок, через </w:t>
      </w:r>
      <w:r w:rsidRPr="00BD13CD">
        <w:rPr>
          <w:rFonts w:ascii="Times New Roman" w:hAnsi="Times New Roman"/>
          <w:sz w:val="28"/>
          <w:szCs w:val="28"/>
          <w:lang w:val="en-US"/>
        </w:rPr>
        <w:t>n</w:t>
      </w:r>
      <w:r w:rsidRPr="00BD13CD">
        <w:rPr>
          <w:rFonts w:ascii="Times New Roman" w:hAnsi="Times New Roman"/>
          <w:sz w:val="28"/>
          <w:szCs w:val="28"/>
        </w:rPr>
        <w:t xml:space="preserve"> кроків звичайних </w:t>
      </w:r>
      <w:proofErr w:type="spellStart"/>
      <w:r w:rsidRPr="00BD13CD">
        <w:rPr>
          <w:rFonts w:ascii="Times New Roman" w:hAnsi="Times New Roman"/>
          <w:sz w:val="28"/>
          <w:szCs w:val="28"/>
        </w:rPr>
        <w:t>жорданових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перетворень одержимо таблицю вигляду і </w:t>
      </w:r>
      <w:r w:rsidRPr="00BD13CD">
        <w:rPr>
          <w:rFonts w:ascii="Times New Roman" w:hAnsi="Times New Roman"/>
          <w:sz w:val="28"/>
          <w:szCs w:val="28"/>
          <w:lang w:val="en-US"/>
        </w:rPr>
        <w:t>n</w:t>
      </w:r>
      <w:r w:rsidRPr="00BD13CD">
        <w:rPr>
          <w:rFonts w:ascii="Times New Roman" w:hAnsi="Times New Roman"/>
          <w:sz w:val="28"/>
          <w:szCs w:val="28"/>
        </w:rPr>
        <w:t xml:space="preserve">-1 викреслене на кожному кроці рівняння, кожне з яких містить різну кількість невідомих.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212EE2">
        <w:rPr>
          <w:rFonts w:ascii="Times New Roman" w:hAnsi="Times New Roman"/>
          <w:sz w:val="28"/>
          <w:szCs w:val="28"/>
        </w:rPr>
        <w:t>.</w:t>
      </w:r>
    </w:p>
    <w:p w:rsidR="00212EE2" w:rsidRDefault="00212EE2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E2" w:rsidRDefault="00212EE2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E2" w:rsidRDefault="00212EE2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0C" w:rsidRPr="00673759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737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3759">
        <w:rPr>
          <w:rFonts w:ascii="Times New Roman" w:hAnsi="Times New Roman" w:cs="Times New Roman"/>
          <w:b/>
          <w:sz w:val="28"/>
          <w:szCs w:val="28"/>
        </w:rPr>
        <w:t>Ι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Систематизація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узагальнення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</w:t>
      </w:r>
      <w:r w:rsidR="000715B5" w:rsidRPr="0067375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45B0C" w:rsidRPr="00374DB6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73759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(по порядковому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номері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в списку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жулналу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12EE2">
        <w:rPr>
          <w:rFonts w:ascii="Times New Roman" w:hAnsi="Times New Roman" w:cs="Times New Roman"/>
          <w:sz w:val="28"/>
          <w:szCs w:val="28"/>
          <w:lang w:val="ru-RU"/>
        </w:rPr>
        <w:t>розв'язати</w:t>
      </w:r>
      <w:proofErr w:type="spellEnd"/>
      <w:r w:rsidR="00212EE2">
        <w:rPr>
          <w:rFonts w:ascii="Times New Roman" w:hAnsi="Times New Roman" w:cs="Times New Roman"/>
          <w:sz w:val="28"/>
          <w:szCs w:val="28"/>
          <w:lang w:val="ru-RU"/>
        </w:rPr>
        <w:t xml:space="preserve"> СЛАР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розглянутих</w:t>
      </w:r>
      <w:proofErr w:type="spellEnd"/>
      <w:r w:rsidR="00212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EE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Завершивши роботу, студент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викладачеві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Правильна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715B5" w:rsidRPr="009176A8" w:rsidRDefault="000715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ідсумкова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(1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0715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проведемо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бліц-опитування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Інтерактивної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«Так-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Запитання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74DB6">
        <w:rPr>
          <w:rFonts w:ascii="Times New Roman" w:hAnsi="Times New Roman" w:cs="Times New Roman"/>
          <w:i/>
          <w:sz w:val="28"/>
          <w:szCs w:val="28"/>
          <w:lang w:val="ru-RU"/>
        </w:rPr>
        <w:t>висвітлюються</w:t>
      </w:r>
      <w:proofErr w:type="spellEnd"/>
      <w:r w:rsidR="00374DB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слайді</w:t>
      </w:r>
      <w:bookmarkStart w:id="0" w:name="_GoBack"/>
      <w:bookmarkEnd w:id="0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proofErr w:type="gramEnd"/>
    </w:p>
    <w:p w:rsidR="000715B5" w:rsidRPr="009176A8" w:rsidRDefault="000715B5" w:rsidP="009176A8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Гра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проводиться за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наступними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правилами: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викладач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формулює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хтось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погоджується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«Так»,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заперечує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– «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кщо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відповідь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тоді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потрібно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вказати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правильне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715B5" w:rsidRPr="009176A8" w:rsidRDefault="005B19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Оголошення студентам результатів роботи (оцінювання).</w:t>
      </w:r>
    </w:p>
    <w:p w:rsidR="005B19B5" w:rsidRPr="009176A8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Рефлексія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Чи досягли ми мети поставленої на початку заняття?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Під час заняття мені найбільше запам’яталось…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Що було легким, що було складним?</w:t>
      </w:r>
    </w:p>
    <w:p w:rsidR="005B19B5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Який у вас настрій після заняття?</w:t>
      </w:r>
    </w:p>
    <w:p w:rsidR="009176A8" w:rsidRPr="009176A8" w:rsidRDefault="009176A8" w:rsidP="00917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F9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F9F">
        <w:rPr>
          <w:noProof/>
          <w:lang w:eastAsia="uk-UA"/>
        </w:rPr>
        <w:drawing>
          <wp:inline distT="0" distB="0" distL="0" distR="0">
            <wp:extent cx="770344" cy="725556"/>
            <wp:effectExtent l="0" t="0" r="0" b="0"/>
            <wp:docPr id="10271" name="Рисунок 10271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1772" r="53061" b="57215"/>
                    <a:stretch/>
                  </pic:blipFill>
                  <pic:spPr bwMode="auto">
                    <a:xfrm>
                      <a:off x="0" y="0"/>
                      <a:ext cx="770393" cy="7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9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934278" cy="824948"/>
            <wp:effectExtent l="0" t="0" r="0" b="0"/>
            <wp:docPr id="10270" name="Рисунок 10270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08" r="47449" b="5343"/>
                    <a:stretch/>
                  </pic:blipFill>
                  <pic:spPr bwMode="auto">
                    <a:xfrm>
                      <a:off x="0" y="0"/>
                      <a:ext cx="944113" cy="8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F9F">
        <w:rPr>
          <w:rFonts w:ascii="Times New Roman" w:hAnsi="Times New Roman" w:cs="Times New Roman"/>
          <w:sz w:val="28"/>
          <w:szCs w:val="28"/>
        </w:rPr>
        <w:t xml:space="preserve">     В)  </w:t>
      </w:r>
      <w:r w:rsidR="002C7F9F">
        <w:rPr>
          <w:noProof/>
          <w:lang w:eastAsia="uk-UA"/>
        </w:rPr>
        <w:drawing>
          <wp:inline distT="0" distB="0" distL="0" distR="0">
            <wp:extent cx="745435" cy="740805"/>
            <wp:effectExtent l="0" t="0" r="0" b="2540"/>
            <wp:docPr id="10272" name="Рисунок 10272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2" t="1519" r="5357" b="57975"/>
                    <a:stretch/>
                  </pic:blipFill>
                  <pic:spPr bwMode="auto">
                    <a:xfrm>
                      <a:off x="0" y="0"/>
                      <a:ext cx="749887" cy="7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9B5" w:rsidRPr="009176A8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b/>
          <w:sz w:val="28"/>
          <w:szCs w:val="28"/>
        </w:rPr>
        <w:t>ΙХ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Домашнє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</w:t>
      </w:r>
      <w:proofErr w:type="spellStart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теоретичн</w:t>
      </w:r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Розв'язати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індивід</w:t>
      </w:r>
      <w:r w:rsidR="009176A8">
        <w:rPr>
          <w:rFonts w:ascii="Times New Roman" w:hAnsi="Times New Roman" w:cs="Times New Roman"/>
          <w:sz w:val="28"/>
          <w:szCs w:val="28"/>
          <w:lang w:val="ru-RU"/>
        </w:rPr>
        <w:t>уальне</w:t>
      </w:r>
      <w:proofErr w:type="spellEnd"/>
      <w:r w:rsid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номера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B19B5" w:rsidRPr="00917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2E"/>
    <w:multiLevelType w:val="hybridMultilevel"/>
    <w:tmpl w:val="0F44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801"/>
    <w:multiLevelType w:val="hybridMultilevel"/>
    <w:tmpl w:val="0F12A24A"/>
    <w:lvl w:ilvl="0" w:tplc="82D22B3A">
      <w:start w:val="2"/>
      <w:numFmt w:val="decimal"/>
      <w:lvlText w:val="%1."/>
      <w:lvlJc w:val="left"/>
      <w:pPr>
        <w:ind w:left="764" w:hanging="20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F1CB5DA">
      <w:start w:val="1"/>
      <w:numFmt w:val="bullet"/>
      <w:lvlText w:val="•"/>
      <w:lvlJc w:val="left"/>
      <w:pPr>
        <w:ind w:left="2185" w:hanging="200"/>
      </w:pPr>
      <w:rPr>
        <w:rFonts w:hint="default"/>
      </w:rPr>
    </w:lvl>
    <w:lvl w:ilvl="2" w:tplc="F51A87E0">
      <w:start w:val="1"/>
      <w:numFmt w:val="bullet"/>
      <w:lvlText w:val="•"/>
      <w:lvlJc w:val="left"/>
      <w:pPr>
        <w:ind w:left="2741" w:hanging="200"/>
      </w:pPr>
      <w:rPr>
        <w:rFonts w:hint="default"/>
      </w:rPr>
    </w:lvl>
    <w:lvl w:ilvl="3" w:tplc="15885F5A">
      <w:start w:val="1"/>
      <w:numFmt w:val="bullet"/>
      <w:lvlText w:val="•"/>
      <w:lvlJc w:val="left"/>
      <w:pPr>
        <w:ind w:left="2718" w:hanging="200"/>
      </w:pPr>
      <w:rPr>
        <w:rFonts w:hint="default"/>
      </w:rPr>
    </w:lvl>
    <w:lvl w:ilvl="4" w:tplc="5DC82CAA">
      <w:start w:val="1"/>
      <w:numFmt w:val="bullet"/>
      <w:lvlText w:val="•"/>
      <w:lvlJc w:val="left"/>
      <w:pPr>
        <w:ind w:left="2694" w:hanging="200"/>
      </w:pPr>
      <w:rPr>
        <w:rFonts w:hint="default"/>
      </w:rPr>
    </w:lvl>
    <w:lvl w:ilvl="5" w:tplc="D4684D58">
      <w:start w:val="1"/>
      <w:numFmt w:val="bullet"/>
      <w:lvlText w:val="•"/>
      <w:lvlJc w:val="left"/>
      <w:pPr>
        <w:ind w:left="2671" w:hanging="200"/>
      </w:pPr>
      <w:rPr>
        <w:rFonts w:hint="default"/>
      </w:rPr>
    </w:lvl>
    <w:lvl w:ilvl="6" w:tplc="7BD2C398">
      <w:start w:val="1"/>
      <w:numFmt w:val="bullet"/>
      <w:lvlText w:val="•"/>
      <w:lvlJc w:val="left"/>
      <w:pPr>
        <w:ind w:left="2647" w:hanging="200"/>
      </w:pPr>
      <w:rPr>
        <w:rFonts w:hint="default"/>
      </w:rPr>
    </w:lvl>
    <w:lvl w:ilvl="7" w:tplc="19703740">
      <w:start w:val="1"/>
      <w:numFmt w:val="bullet"/>
      <w:lvlText w:val="•"/>
      <w:lvlJc w:val="left"/>
      <w:pPr>
        <w:ind w:left="2623" w:hanging="200"/>
      </w:pPr>
      <w:rPr>
        <w:rFonts w:hint="default"/>
      </w:rPr>
    </w:lvl>
    <w:lvl w:ilvl="8" w:tplc="100CEBF2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</w:abstractNum>
  <w:abstractNum w:abstractNumId="2">
    <w:nsid w:val="157263E7"/>
    <w:multiLevelType w:val="hybridMultilevel"/>
    <w:tmpl w:val="B248E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23E3"/>
    <w:multiLevelType w:val="hybridMultilevel"/>
    <w:tmpl w:val="CA8601C8"/>
    <w:lvl w:ilvl="0" w:tplc="C0E6E7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082"/>
    <w:multiLevelType w:val="multilevel"/>
    <w:tmpl w:val="EB52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73CBB"/>
    <w:multiLevelType w:val="hybridMultilevel"/>
    <w:tmpl w:val="2EAE5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44D5"/>
    <w:multiLevelType w:val="hybridMultilevel"/>
    <w:tmpl w:val="CC0C8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74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2D6C11"/>
    <w:multiLevelType w:val="hybridMultilevel"/>
    <w:tmpl w:val="4DEEFC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E3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153198"/>
    <w:multiLevelType w:val="hybridMultilevel"/>
    <w:tmpl w:val="A328CC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973B3"/>
    <w:multiLevelType w:val="hybridMultilevel"/>
    <w:tmpl w:val="D1E6F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3581"/>
    <w:multiLevelType w:val="hybridMultilevel"/>
    <w:tmpl w:val="A822B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1A30"/>
    <w:multiLevelType w:val="hybridMultilevel"/>
    <w:tmpl w:val="83AE2A68"/>
    <w:lvl w:ilvl="0" w:tplc="030651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F"/>
    <w:rsid w:val="00066B3B"/>
    <w:rsid w:val="000715B5"/>
    <w:rsid w:val="000763F1"/>
    <w:rsid w:val="00095FC3"/>
    <w:rsid w:val="00113B8D"/>
    <w:rsid w:val="00146B13"/>
    <w:rsid w:val="001550D6"/>
    <w:rsid w:val="00182856"/>
    <w:rsid w:val="002008CF"/>
    <w:rsid w:val="00212EE2"/>
    <w:rsid w:val="00282AF7"/>
    <w:rsid w:val="002C7F9F"/>
    <w:rsid w:val="00317B17"/>
    <w:rsid w:val="00345B0C"/>
    <w:rsid w:val="00374DB6"/>
    <w:rsid w:val="00381510"/>
    <w:rsid w:val="003828CB"/>
    <w:rsid w:val="00452D8C"/>
    <w:rsid w:val="005B19B5"/>
    <w:rsid w:val="00647FC6"/>
    <w:rsid w:val="00673759"/>
    <w:rsid w:val="007559AC"/>
    <w:rsid w:val="007D1DD1"/>
    <w:rsid w:val="00897044"/>
    <w:rsid w:val="008E2508"/>
    <w:rsid w:val="008E59A6"/>
    <w:rsid w:val="009176A8"/>
    <w:rsid w:val="009873A9"/>
    <w:rsid w:val="00A37E71"/>
    <w:rsid w:val="00B95504"/>
    <w:rsid w:val="00BD13CD"/>
    <w:rsid w:val="00BD6D01"/>
    <w:rsid w:val="00C7018B"/>
    <w:rsid w:val="00D24595"/>
    <w:rsid w:val="00DD67A3"/>
    <w:rsid w:val="00DE072D"/>
    <w:rsid w:val="00E62A47"/>
    <w:rsid w:val="00E936A7"/>
    <w:rsid w:val="00F119B7"/>
    <w:rsid w:val="00F50118"/>
    <w:rsid w:val="00F65B9A"/>
    <w:rsid w:val="00F82EAF"/>
    <w:rsid w:val="00FE33A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5DDA-3641-4184-9EF8-F6335C1D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2015-04-21T05:08:00Z</dcterms:created>
  <dcterms:modified xsi:type="dcterms:W3CDTF">2015-04-21T05:52:00Z</dcterms:modified>
</cp:coreProperties>
</file>