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9326B" w:rsidRPr="00085F8E" w:rsidRDefault="00A9326B" w:rsidP="00E719A7">
      <w:pPr>
        <w:pStyle w:val="2"/>
        <w:jc w:val="both"/>
        <w:rPr>
          <w:color w:val="548DD4" w:themeColor="text2" w:themeTint="99"/>
          <w:sz w:val="72"/>
          <w:szCs w:val="72"/>
        </w:rPr>
      </w:pPr>
    </w:p>
    <w:p w:rsidR="00751E92" w:rsidRDefault="00751E92" w:rsidP="00E719A7">
      <w:pPr>
        <w:pStyle w:val="af0"/>
        <w:jc w:val="both"/>
      </w:pPr>
    </w:p>
    <w:p w:rsidR="00A21BAB" w:rsidRDefault="00085F8E" w:rsidP="00E719A7">
      <w:pPr>
        <w:pStyle w:val="af1"/>
        <w:jc w:val="both"/>
      </w:pPr>
      <w:bookmarkStart w:id="0" w:name="_Toc379405195"/>
      <w:r>
        <w:rPr>
          <w:noProof/>
          <w:lang w:val="ru-RU" w:eastAsia="ru-RU"/>
        </w:rPr>
        <w:drawing>
          <wp:inline distT="0" distB="0" distL="0" distR="0" wp14:anchorId="65B5CEF2" wp14:editId="0AD0F661">
            <wp:extent cx="3040912" cy="3005223"/>
            <wp:effectExtent l="0" t="0" r="0" b="5080"/>
            <wp:docPr id="8" name="Рисунок 8" descr="C:\Program Files (x86)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31" cy="30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AB" w:rsidRPr="00A21BAB" w:rsidRDefault="00A21BAB" w:rsidP="00E719A7">
      <w:pPr>
        <w:ind w:firstLine="708"/>
        <w:jc w:val="both"/>
        <w:rPr>
          <w:rFonts w:ascii="Arial" w:hAnsi="Arial" w:cs="Arial"/>
          <w:i/>
          <w:color w:val="4F81BD" w:themeColor="accent1"/>
          <w:sz w:val="36"/>
          <w:szCs w:val="36"/>
        </w:rPr>
      </w:pPr>
      <w:r w:rsidRPr="00A21BAB">
        <w:rPr>
          <w:rFonts w:ascii="Arial" w:hAnsi="Arial" w:cs="Arial"/>
          <w:i/>
          <w:color w:val="4F81BD" w:themeColor="accent1"/>
          <w:sz w:val="36"/>
          <w:szCs w:val="36"/>
        </w:rPr>
        <w:t>Вимірювання продуктивності ПК</w:t>
      </w:r>
    </w:p>
    <w:p w:rsidR="00A21BAB" w:rsidRPr="00A21BAB" w:rsidRDefault="00A21BAB" w:rsidP="00E719A7">
      <w:pPr>
        <w:jc w:val="both"/>
        <w:rPr>
          <w:rFonts w:ascii="Arial" w:hAnsi="Arial" w:cs="Arial"/>
          <w:i/>
        </w:rPr>
      </w:pPr>
    </w:p>
    <w:p w:rsidR="00C32F78" w:rsidRPr="00A21BAB" w:rsidRDefault="00C32F78" w:rsidP="00E719A7">
      <w:pPr>
        <w:jc w:val="both"/>
        <w:sectPr w:rsidR="00C32F78" w:rsidRPr="00A21BAB" w:rsidSect="001736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8419" w:h="11906" w:orient="landscape" w:code="9"/>
          <w:pgMar w:top="851" w:right="851" w:bottom="851" w:left="851" w:header="709" w:footer="709" w:gutter="0"/>
          <w:pgBorders w:offsetFrom="page">
            <w:top w:val="single" w:sz="4" w:space="24" w:color="0F243E" w:themeColor="text2" w:themeShade="80"/>
            <w:left w:val="single" w:sz="4" w:space="24" w:color="0F243E" w:themeColor="text2" w:themeShade="80"/>
            <w:bottom w:val="single" w:sz="4" w:space="24" w:color="0F243E" w:themeColor="text2" w:themeShade="80"/>
            <w:right w:val="single" w:sz="4" w:space="24" w:color="0F243E" w:themeColor="text2" w:themeShade="80"/>
          </w:pgBorders>
          <w:cols w:space="708"/>
          <w:docGrid w:linePitch="360"/>
        </w:sectPr>
      </w:pPr>
    </w:p>
    <w:bookmarkEnd w:id="0"/>
    <w:p w:rsidR="003A4937" w:rsidRPr="002A6D73" w:rsidRDefault="003A4937" w:rsidP="00E719A7">
      <w:pPr>
        <w:pStyle w:val="af1"/>
        <w:jc w:val="both"/>
        <w:rPr>
          <w:rFonts w:ascii="Arial" w:hAnsi="Arial" w:cs="Arial"/>
          <w:color w:val="548DD4" w:themeColor="text2" w:themeTint="99"/>
        </w:rPr>
      </w:pPr>
      <w:r w:rsidRPr="002A6D73">
        <w:rPr>
          <w:rFonts w:ascii="Arial" w:hAnsi="Arial" w:cs="Arial"/>
          <w:color w:val="548DD4" w:themeColor="text2" w:themeTint="99"/>
        </w:rPr>
        <w:lastRenderedPageBreak/>
        <w:t xml:space="preserve">Вимірювання продуктивності </w:t>
      </w:r>
      <w:proofErr w:type="spellStart"/>
      <w:r w:rsidRPr="002A6D73">
        <w:rPr>
          <w:rFonts w:ascii="Arial" w:hAnsi="Arial" w:cs="Arial"/>
          <w:color w:val="548DD4" w:themeColor="text2" w:themeTint="99"/>
        </w:rPr>
        <w:t>комп</w:t>
      </w:r>
      <w:proofErr w:type="spellEnd"/>
      <w:r w:rsidRPr="00173631">
        <w:rPr>
          <w:rFonts w:ascii="Arial" w:hAnsi="Arial" w:cs="Arial"/>
          <w:color w:val="548DD4" w:themeColor="text2" w:themeTint="99"/>
          <w:lang w:val="ru-RU"/>
        </w:rPr>
        <w:t>’</w:t>
      </w:r>
      <w:proofErr w:type="spellStart"/>
      <w:r w:rsidRPr="002A6D73">
        <w:rPr>
          <w:rFonts w:ascii="Arial" w:hAnsi="Arial" w:cs="Arial"/>
          <w:color w:val="548DD4" w:themeColor="text2" w:themeTint="99"/>
        </w:rPr>
        <w:t>ютера</w:t>
      </w:r>
      <w:proofErr w:type="spellEnd"/>
    </w:p>
    <w:p w:rsidR="004F24ED" w:rsidRPr="00670CC9" w:rsidRDefault="004F59BF" w:rsidP="00E719A7">
      <w:pPr>
        <w:pStyle w:val="af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70CC9">
        <w:rPr>
          <w:rFonts w:ascii="Arial" w:hAnsi="Arial" w:cs="Arial"/>
          <w:sz w:val="24"/>
          <w:szCs w:val="24"/>
        </w:rPr>
        <w:t>Оцінка реальної обчислювальної потужності проводиться шляхом проходження спеціальних тестів-набору програм спеціально призначених для проведення обчислень і вимірювання часу їх виконання. Зазвичай оцінюється швидкість вирішення обчислюваною машиною великої системи лінійних алгебричних рівнянь, що обумовлюється ,в першу чергу ,хорошою масштабованістю цього завдання.</w:t>
      </w:r>
    </w:p>
    <w:p w:rsidR="00943F74" w:rsidRDefault="00943F74" w:rsidP="00E719A7">
      <w:pPr>
        <w:pStyle w:val="af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70CC9">
        <w:rPr>
          <w:rFonts w:ascii="Arial" w:hAnsi="Arial" w:cs="Arial"/>
          <w:sz w:val="24"/>
          <w:szCs w:val="24"/>
        </w:rPr>
        <w:t>Існує безліч способів виміру продуктивності комп'ютера. Найпростішим є – Індекс продуктивності Windows. Починаючи з Windows Vista, операційна система Windows оцінює продуктивність комп'ютера і виставляє оцінку або так званий Індекс продуктивності.</w:t>
      </w:r>
    </w:p>
    <w:p w:rsidR="002A6D73" w:rsidRPr="00670CC9" w:rsidRDefault="002A6D73" w:rsidP="00E719A7">
      <w:pPr>
        <w:pStyle w:val="af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27311" w:rsidRPr="002A6D73" w:rsidRDefault="00943F74" w:rsidP="00E719A7">
      <w:pPr>
        <w:pStyle w:val="af1"/>
        <w:spacing w:line="240" w:lineRule="auto"/>
        <w:jc w:val="both"/>
        <w:rPr>
          <w:color w:val="548DD4" w:themeColor="text2" w:themeTint="99"/>
        </w:rPr>
      </w:pPr>
      <w:bookmarkStart w:id="1" w:name="_Toc379405197"/>
      <w:r w:rsidRPr="002A6D73">
        <w:rPr>
          <w:color w:val="548DD4" w:themeColor="text2" w:themeTint="99"/>
        </w:rPr>
        <w:t>Індекс продуктивності Windows</w:t>
      </w:r>
      <w:bookmarkEnd w:id="1"/>
    </w:p>
    <w:p w:rsidR="00327311" w:rsidRPr="00670CC9" w:rsidRDefault="00327311" w:rsidP="00E719A7">
      <w:pPr>
        <w:pStyle w:val="af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C9">
        <w:rPr>
          <w:rFonts w:ascii="Arial" w:hAnsi="Arial" w:cs="Arial"/>
          <w:sz w:val="24"/>
          <w:szCs w:val="24"/>
        </w:rPr>
        <w:t>Індекс продуктивності Windows – це перша зупинка для кожного, хто хоче збільшити швидкодію свого комп’ютера. Це рейтингова система, яка вимірює продуктивність різних його частин: процесора, пам’яті, графічних можливостей і жорсткого диска. Індекс продуктивності Windows XP покликаний допомогти визначити, які дії необхідно зробити для прискорення роботи ПК.</w:t>
      </w:r>
    </w:p>
    <w:p w:rsidR="00173631" w:rsidRPr="001B0B85" w:rsidRDefault="00327311" w:rsidP="00E719A7">
      <w:pPr>
        <w:pStyle w:val="af1"/>
        <w:spacing w:after="0" w:line="240" w:lineRule="auto"/>
        <w:ind w:left="-170"/>
        <w:jc w:val="both"/>
      </w:pPr>
      <w:r w:rsidRPr="00670CC9">
        <w:rPr>
          <w:rFonts w:ascii="Arial" w:hAnsi="Arial" w:cs="Arial"/>
          <w:sz w:val="24"/>
          <w:szCs w:val="24"/>
        </w:rPr>
        <w:t xml:space="preserve">Щоб відкрити вікно цієї рейтингової системи, відкрийте меню “Пуск”, перейдіть в “Панель управління” і виберіть “Система і безпека” . В категорії “Система” натисніть “Перевірити індекс продуктивності Windows”. </w:t>
      </w:r>
      <w:r w:rsidRPr="00173631">
        <w:rPr>
          <w:rFonts w:ascii="Arial" w:hAnsi="Arial" w:cs="Arial"/>
          <w:sz w:val="24"/>
          <w:szCs w:val="24"/>
        </w:rPr>
        <w:t>Вашому комп’ютеру, швидше за все, знадобиться хвилина або дві, щоб оцінити систему і представити результати.</w:t>
      </w:r>
      <w:r w:rsidR="005F72AB" w:rsidRPr="00173631">
        <w:rPr>
          <w:rFonts w:ascii="Arial" w:hAnsi="Arial" w:cs="Arial"/>
          <w:sz w:val="24"/>
          <w:szCs w:val="24"/>
        </w:rPr>
        <w:t xml:space="preserve"> </w:t>
      </w:r>
      <w:r w:rsidR="002A63EB" w:rsidRPr="00173631">
        <w:rPr>
          <w:rFonts w:ascii="Arial" w:hAnsi="Arial" w:cs="Arial"/>
          <w:sz w:val="24"/>
          <w:szCs w:val="24"/>
        </w:rPr>
        <w:t>(рис.1)</w:t>
      </w:r>
      <w:r w:rsidR="00173631" w:rsidRPr="00173631">
        <w:rPr>
          <w:rFonts w:ascii="Arial" w:hAnsi="Arial" w:cs="Arial"/>
          <w:sz w:val="24"/>
          <w:szCs w:val="24"/>
        </w:rPr>
        <w:t xml:space="preserve"> Індекс продуктивності Windows видає два набори чисел: загальна оцінка і п’ять компонентів (процесора, пам’яті (RAM), графіки, </w:t>
      </w:r>
      <w:proofErr w:type="spellStart"/>
      <w:r w:rsidR="00173631" w:rsidRPr="00173631">
        <w:rPr>
          <w:rFonts w:ascii="Arial" w:hAnsi="Arial" w:cs="Arial"/>
          <w:sz w:val="24"/>
          <w:szCs w:val="24"/>
        </w:rPr>
        <w:t>графіки</w:t>
      </w:r>
      <w:proofErr w:type="spellEnd"/>
      <w:r w:rsidR="00173631" w:rsidRPr="00173631">
        <w:rPr>
          <w:rFonts w:ascii="Arial" w:hAnsi="Arial" w:cs="Arial"/>
          <w:sz w:val="24"/>
          <w:szCs w:val="24"/>
        </w:rPr>
        <w:t xml:space="preserve"> для ігор, основного жорсткого </w:t>
      </w:r>
      <w:r w:rsidR="00173631" w:rsidRPr="00173631">
        <w:rPr>
          <w:rFonts w:ascii="Arial" w:hAnsi="Arial" w:cs="Arial"/>
          <w:sz w:val="24"/>
          <w:szCs w:val="24"/>
        </w:rPr>
        <w:lastRenderedPageBreak/>
        <w:t xml:space="preserve">диска). Загальна оцінка, всупереч тому, що ви могли б подумати, це не середнє значення продуктивності компонентів. Це мінімальний потенціал продуктивності вашого комп’ютера, тобто береться найменший бал з п’яти. Якщо ваша загальна оцінка становить до 2,0, то у вашого комп’ютера ледь вистачає ресурсів для запуску Windows 7. Значення 3,0 достатньо, щоб виконувати основну роботу і запустити робочий стіл для Windows </w:t>
      </w:r>
      <w:proofErr w:type="spellStart"/>
      <w:r w:rsidR="00173631" w:rsidRPr="00173631">
        <w:rPr>
          <w:rFonts w:ascii="Arial" w:hAnsi="Arial" w:cs="Arial"/>
          <w:sz w:val="24"/>
          <w:szCs w:val="24"/>
        </w:rPr>
        <w:t>Aero</w:t>
      </w:r>
      <w:proofErr w:type="spellEnd"/>
      <w:r w:rsidR="00173631" w:rsidRPr="00173631">
        <w:rPr>
          <w:rFonts w:ascii="Arial" w:hAnsi="Arial" w:cs="Arial"/>
          <w:sz w:val="24"/>
          <w:szCs w:val="24"/>
        </w:rPr>
        <w:t xml:space="preserve">, але недостатньо, щоб грати в висококласні ігри, редагувати відео і виконувати іншу інтенсивну роботу. Діапазон рахунки в 4,0 – 5,0 достатньо хороший для </w:t>
      </w:r>
      <w:proofErr w:type="spellStart"/>
      <w:r w:rsidR="00173631" w:rsidRPr="00173631">
        <w:rPr>
          <w:rFonts w:ascii="Arial" w:hAnsi="Arial" w:cs="Arial"/>
          <w:sz w:val="24"/>
          <w:szCs w:val="24"/>
        </w:rPr>
        <w:t>багатозадачності</w:t>
      </w:r>
      <w:proofErr w:type="spellEnd"/>
      <w:r w:rsidR="00173631" w:rsidRPr="00173631">
        <w:rPr>
          <w:rFonts w:ascii="Arial" w:hAnsi="Arial" w:cs="Arial"/>
          <w:sz w:val="24"/>
          <w:szCs w:val="24"/>
        </w:rPr>
        <w:t xml:space="preserve"> і виконання складних робіт. Всі рахунки 6,0 або вище дозволяють виконувати будь-яку роботу за допомогою комп’ютера.</w:t>
      </w:r>
      <w:r w:rsidR="00173631" w:rsidRPr="001B0B85">
        <w:t xml:space="preserve">  </w:t>
      </w:r>
    </w:p>
    <w:p w:rsidR="00173631" w:rsidRPr="001B0B85" w:rsidRDefault="00173631" w:rsidP="00E719A7">
      <w:pPr>
        <w:pStyle w:val="af1"/>
        <w:spacing w:after="0" w:line="240" w:lineRule="auto"/>
        <w:ind w:left="-170"/>
        <w:jc w:val="both"/>
      </w:pPr>
      <w:r w:rsidRPr="00173631">
        <w:rPr>
          <w:rFonts w:ascii="Arial" w:hAnsi="Arial" w:cs="Arial"/>
          <w:sz w:val="24"/>
          <w:szCs w:val="24"/>
        </w:rPr>
        <w:t>Загальний індекс продуктивності є хорошим індикатором того, як комп’ютер буде працювати в цілому, але це кілька вводить в оману. Наприклад, базова оцінка вашого ПК – 4,8, але це пов’язано з тим</w:t>
      </w:r>
      <w:r w:rsidRPr="001B0B85">
        <w:t xml:space="preserve">, </w:t>
      </w:r>
      <w:r w:rsidRPr="00173631">
        <w:rPr>
          <w:rFonts w:ascii="Arial" w:hAnsi="Arial" w:cs="Arial"/>
          <w:sz w:val="24"/>
          <w:szCs w:val="24"/>
        </w:rPr>
        <w:t xml:space="preserve">що в ньому не встановлена висококласна ігрова </w:t>
      </w:r>
      <w:proofErr w:type="spellStart"/>
      <w:r w:rsidRPr="00173631">
        <w:rPr>
          <w:rFonts w:ascii="Arial" w:hAnsi="Arial" w:cs="Arial"/>
          <w:sz w:val="24"/>
          <w:szCs w:val="24"/>
        </w:rPr>
        <w:t>відеокарта</w:t>
      </w:r>
      <w:proofErr w:type="spellEnd"/>
      <w:r w:rsidRPr="00173631">
        <w:rPr>
          <w:rFonts w:ascii="Arial" w:hAnsi="Arial" w:cs="Arial"/>
          <w:sz w:val="24"/>
          <w:szCs w:val="24"/>
        </w:rPr>
        <w:t>. Цього цілком достатньо для тих, хто не грає в сучасні, вимогливі до графіки, ігри. Навпаки, інші параметри можуть бути значно вище</w:t>
      </w:r>
      <w:r w:rsidRPr="001B0B85">
        <w:t>.</w:t>
      </w:r>
    </w:p>
    <w:p w:rsidR="005F72AB" w:rsidRDefault="00670CC9" w:rsidP="00E719A7">
      <w:pPr>
        <w:pStyle w:val="af1"/>
        <w:spacing w:after="0" w:line="240" w:lineRule="auto"/>
        <w:ind w:left="-170" w:firstLine="426"/>
        <w:jc w:val="both"/>
        <w:rPr>
          <w:rFonts w:ascii="Arial" w:hAnsi="Arial" w:cs="Arial"/>
          <w:sz w:val="24"/>
          <w:szCs w:val="24"/>
        </w:rPr>
      </w:pPr>
      <w:r w:rsidRPr="00670CC9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/>
        </w:rPr>
        <w:lastRenderedPageBreak/>
        <w:drawing>
          <wp:inline distT="0" distB="0" distL="0" distR="0" wp14:anchorId="0D88A043" wp14:editId="4D78E695">
            <wp:extent cx="4093535" cy="3147238"/>
            <wp:effectExtent l="0" t="0" r="2540" b="0"/>
            <wp:docPr id="3" name="Рисунок 3" descr="http://comp-security.net/wp-content/uploads/011414_114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-security.net/wp-content/uploads/011414_1148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91" cy="31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DA4" w:rsidRPr="00670CC9">
        <w:rPr>
          <w:rFonts w:ascii="Arial" w:hAnsi="Arial" w:cs="Arial"/>
          <w:sz w:val="24"/>
          <w:szCs w:val="24"/>
        </w:rPr>
        <w:t xml:space="preserve"> </w:t>
      </w:r>
    </w:p>
    <w:p w:rsidR="005F72AB" w:rsidRDefault="005F72AB" w:rsidP="00E719A7">
      <w:pPr>
        <w:pStyle w:val="af1"/>
        <w:spacing w:line="240" w:lineRule="auto"/>
        <w:ind w:left="-170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(рис.</w:t>
      </w:r>
      <w:r w:rsidRPr="005F72AB">
        <w:rPr>
          <w:rFonts w:ascii="Arial" w:eastAsia="Times New Roman" w:hAnsi="Arial" w:cs="Arial"/>
          <w:color w:val="000000" w:themeColor="text1"/>
          <w:sz w:val="24"/>
          <w:szCs w:val="24"/>
          <w:lang w:val="ru-RU" w:eastAsia="uk-UA"/>
        </w:rPr>
        <w:t>1</w:t>
      </w:r>
      <w:r w:rsidRPr="00670CC9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індекс продуктивності </w:t>
      </w:r>
      <w:r w:rsidRPr="00670CC9">
        <w:rPr>
          <w:rFonts w:ascii="Arial" w:eastAsia="Times New Roman" w:hAnsi="Arial" w:cs="Arial"/>
          <w:color w:val="000000" w:themeColor="text1"/>
          <w:sz w:val="24"/>
          <w:szCs w:val="24"/>
          <w:lang w:val="en-US" w:eastAsia="uk-UA"/>
        </w:rPr>
        <w:t>Windows</w:t>
      </w:r>
      <w:r w:rsidRPr="00670CC9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)</w:t>
      </w:r>
      <w:r>
        <w:t xml:space="preserve"> </w:t>
      </w:r>
    </w:p>
    <w:p w:rsidR="005F72AB" w:rsidRPr="00670CC9" w:rsidRDefault="005F72AB" w:rsidP="00E719A7">
      <w:pPr>
        <w:pStyle w:val="af1"/>
        <w:spacing w:after="0" w:line="240" w:lineRule="auto"/>
        <w:ind w:left="-170"/>
        <w:jc w:val="both"/>
        <w:rPr>
          <w:rFonts w:ascii="Arial" w:hAnsi="Arial" w:cs="Arial"/>
          <w:sz w:val="24"/>
          <w:szCs w:val="24"/>
        </w:rPr>
      </w:pPr>
      <w:r w:rsidRPr="00670CC9">
        <w:rPr>
          <w:rFonts w:ascii="Arial" w:hAnsi="Arial" w:cs="Arial"/>
          <w:sz w:val="24"/>
          <w:szCs w:val="24"/>
        </w:rPr>
        <w:t>У вікні «Система» ви можете визначити основні характеристики вашого комп'ютера і операційної системи, а також визначити Індекс продуктивності Windows.</w:t>
      </w:r>
    </w:p>
    <w:p w:rsidR="00670CC9" w:rsidRPr="005F72AB" w:rsidRDefault="005F72AB" w:rsidP="00E719A7">
      <w:pPr>
        <w:tabs>
          <w:tab w:val="left" w:pos="2311"/>
        </w:tabs>
        <w:spacing w:after="0" w:line="240" w:lineRule="auto"/>
        <w:ind w:left="-170" w:firstLine="709"/>
        <w:jc w:val="both"/>
      </w:pPr>
      <w:r w:rsidRPr="00670CC9">
        <w:rPr>
          <w:rFonts w:ascii="Arial" w:hAnsi="Arial" w:cs="Arial"/>
          <w:sz w:val="24"/>
          <w:szCs w:val="24"/>
        </w:rPr>
        <w:t>На сторінці «Система» вказаний загальний індекс продуктивності комп'ютера. Але, насправді індекс вимірюється для кожного з основних компонентів комп'ютера окремо. Ви можете подивитися, які оцінки отримали компоненти, використовувані у вашому комп'ютері. Для цього кликніть по посиланню «Індекс продуктивності Windows» на сторінці</w:t>
      </w:r>
      <w:r w:rsidRPr="00670CC9">
        <w:rPr>
          <w:rFonts w:ascii="Arial" w:hAnsi="Arial" w:cs="Arial"/>
          <w:sz w:val="24"/>
          <w:szCs w:val="24"/>
          <w:lang w:eastAsia="uk-UA"/>
        </w:rPr>
        <w:t xml:space="preserve"> «Система»(рис.2)</w:t>
      </w:r>
    </w:p>
    <w:p w:rsidR="00943F74" w:rsidRPr="005F72AB" w:rsidRDefault="00670CC9" w:rsidP="00E719A7">
      <w:pPr>
        <w:shd w:val="clear" w:color="auto" w:fill="FFFFFF"/>
        <w:spacing w:after="300" w:line="240" w:lineRule="auto"/>
        <w:ind w:left="-170" w:right="567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670CC9">
        <w:rPr>
          <w:rFonts w:ascii="Arial" w:eastAsia="Times New Roman" w:hAnsi="Arial" w:cs="Arial"/>
          <w:noProof/>
          <w:color w:val="666666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232BD78" wp14:editId="5F9B682D">
            <wp:simplePos x="0" y="0"/>
            <wp:positionH relativeFrom="column">
              <wp:posOffset>43180</wp:posOffset>
            </wp:positionH>
            <wp:positionV relativeFrom="paragraph">
              <wp:posOffset>360680</wp:posOffset>
            </wp:positionV>
            <wp:extent cx="4454525" cy="2076450"/>
            <wp:effectExtent l="0" t="0" r="3175" b="0"/>
            <wp:wrapSquare wrapText="bothSides"/>
            <wp:docPr id="2" name="Рисунок 2" descr="http://comp-security.net/wp-content/uploads/011414_114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-security.net/wp-content/uploads/011414_1148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AB" w:rsidRPr="00670CC9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(</w:t>
      </w:r>
      <w:r w:rsidR="005F72AB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рис.</w:t>
      </w:r>
      <w:r w:rsidR="005F72AB" w:rsidRPr="005F72AB">
        <w:rPr>
          <w:rFonts w:ascii="Arial" w:eastAsia="Times New Roman" w:hAnsi="Arial" w:cs="Arial"/>
          <w:color w:val="000000" w:themeColor="text1"/>
          <w:sz w:val="24"/>
          <w:szCs w:val="24"/>
          <w:lang w:val="ru-RU" w:eastAsia="uk-UA"/>
        </w:rPr>
        <w:t>2</w:t>
      </w:r>
      <w:r w:rsidR="005F72AB" w:rsidRPr="00670CC9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  <w:r w:rsidR="005F72AB" w:rsidRPr="00670CC9">
        <w:rPr>
          <w:rFonts w:ascii="Arial" w:eastAsia="Times New Roman" w:hAnsi="Arial" w:cs="Arial"/>
          <w:color w:val="000000" w:themeColor="text1"/>
          <w:sz w:val="24"/>
          <w:szCs w:val="24"/>
          <w:lang w:val="ru-RU" w:eastAsia="uk-UA"/>
        </w:rPr>
        <w:t xml:space="preserve">панель </w:t>
      </w:r>
      <w:proofErr w:type="spellStart"/>
      <w:r w:rsidR="005F72AB" w:rsidRPr="00670CC9">
        <w:rPr>
          <w:rFonts w:ascii="Arial" w:eastAsia="Times New Roman" w:hAnsi="Arial" w:cs="Arial"/>
          <w:color w:val="000000" w:themeColor="text1"/>
          <w:sz w:val="24"/>
          <w:szCs w:val="24"/>
          <w:lang w:val="ru-RU" w:eastAsia="uk-UA"/>
        </w:rPr>
        <w:t>управл</w:t>
      </w:r>
      <w:r w:rsidR="005F72AB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іння</w:t>
      </w:r>
      <w:proofErr w:type="spellEnd"/>
      <w:r w:rsidR="005F72AB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  <w:r w:rsidR="005F72AB" w:rsidRPr="00670CC9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)</w:t>
      </w:r>
      <w:r w:rsidR="005F72AB">
        <w:rPr>
          <w:rFonts w:ascii="Arial" w:eastAsia="Times New Roman" w:hAnsi="Arial" w:cs="Arial"/>
          <w:color w:val="666666"/>
          <w:sz w:val="24"/>
          <w:szCs w:val="24"/>
          <w:lang w:eastAsia="uk-UA"/>
        </w:rPr>
        <w:tab/>
      </w:r>
    </w:p>
    <w:p w:rsidR="00C32F78" w:rsidRPr="002A6D73" w:rsidRDefault="002A63EB" w:rsidP="00E719A7">
      <w:pPr>
        <w:pStyle w:val="af1"/>
        <w:spacing w:line="240" w:lineRule="auto"/>
        <w:ind w:left="-170"/>
        <w:jc w:val="both"/>
        <w:rPr>
          <w:rFonts w:ascii="Arial" w:hAnsi="Arial" w:cs="Arial"/>
          <w:color w:val="548DD4" w:themeColor="text2" w:themeTint="99"/>
          <w:lang w:val="ru-RU"/>
        </w:rPr>
      </w:pPr>
      <w:r w:rsidRPr="002A6D73">
        <w:rPr>
          <w:rFonts w:ascii="Arial" w:hAnsi="Arial" w:cs="Arial"/>
          <w:color w:val="548DD4" w:themeColor="text2" w:themeTint="99"/>
        </w:rPr>
        <w:t xml:space="preserve">Інші програми для тестування продуктивності комп'ютера </w:t>
      </w:r>
    </w:p>
    <w:p w:rsidR="00323FD8" w:rsidRPr="00670CC9" w:rsidRDefault="008A1919" w:rsidP="00E719A7">
      <w:pPr>
        <w:pStyle w:val="af1"/>
        <w:spacing w:line="240" w:lineRule="auto"/>
        <w:ind w:left="-170"/>
        <w:jc w:val="both"/>
        <w:rPr>
          <w:rFonts w:ascii="Arial" w:hAnsi="Arial" w:cs="Arial"/>
          <w:sz w:val="24"/>
          <w:szCs w:val="24"/>
        </w:rPr>
      </w:pPr>
      <w:r w:rsidRPr="00670CC9">
        <w:rPr>
          <w:rFonts w:ascii="Arial" w:hAnsi="Arial" w:cs="Arial"/>
          <w:sz w:val="24"/>
          <w:szCs w:val="24"/>
        </w:rPr>
        <w:t xml:space="preserve">3DMark– популярна платна програма для тестування продуктивності. Програма 3DMark тестує продуктивність центрального п </w:t>
      </w:r>
      <w:proofErr w:type="spellStart"/>
      <w:r w:rsidR="00323FD8" w:rsidRPr="00C9584F">
        <w:rPr>
          <w:rFonts w:ascii="Arial" w:hAnsi="Arial" w:cs="Arial"/>
          <w:color w:val="000000" w:themeColor="text1"/>
          <w:sz w:val="24"/>
          <w:szCs w:val="24"/>
        </w:rPr>
        <w:t>ора</w:t>
      </w:r>
      <w:proofErr w:type="spellEnd"/>
      <w:r w:rsidR="00323FD8" w:rsidRPr="00C958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23FD8" w:rsidRPr="00C9584F">
        <w:rPr>
          <w:rFonts w:ascii="Arial" w:hAnsi="Arial" w:cs="Arial"/>
          <w:color w:val="000000" w:themeColor="text1"/>
          <w:sz w:val="24"/>
          <w:szCs w:val="24"/>
        </w:rPr>
        <w:t>і </w:t>
      </w:r>
      <w:hyperlink r:id="rId17" w:history="1">
        <w:r w:rsidR="00323FD8" w:rsidRPr="00C9584F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відеокарти</w:t>
        </w:r>
        <w:proofErr w:type="spellEnd"/>
      </w:hyperlink>
      <w:r w:rsidR="00323FD8" w:rsidRPr="00C9584F">
        <w:rPr>
          <w:rFonts w:ascii="Arial" w:hAnsi="Arial" w:cs="Arial"/>
          <w:color w:val="000000" w:themeColor="text1"/>
          <w:sz w:val="24"/>
          <w:szCs w:val="24"/>
        </w:rPr>
        <w:t> </w:t>
      </w:r>
      <w:r w:rsidR="00323FD8" w:rsidRPr="00670CC9">
        <w:rPr>
          <w:rFonts w:ascii="Arial" w:hAnsi="Arial" w:cs="Arial"/>
          <w:sz w:val="24"/>
          <w:szCs w:val="24"/>
        </w:rPr>
        <w:t xml:space="preserve">і виставляє оцінку у балах. Основна орієнтація цієї програми – тестування </w:t>
      </w:r>
      <w:proofErr w:type="spellStart"/>
      <w:r w:rsidR="00323FD8" w:rsidRPr="00670CC9">
        <w:rPr>
          <w:rFonts w:ascii="Arial" w:hAnsi="Arial" w:cs="Arial"/>
          <w:sz w:val="24"/>
          <w:szCs w:val="24"/>
        </w:rPr>
        <w:t>ігровихкомп'ютерів</w:t>
      </w:r>
      <w:proofErr w:type="spellEnd"/>
      <w:r w:rsidR="00323FD8" w:rsidRPr="00670CC9">
        <w:rPr>
          <w:rFonts w:ascii="Arial" w:hAnsi="Arial" w:cs="Arial"/>
          <w:sz w:val="24"/>
          <w:szCs w:val="24"/>
        </w:rPr>
        <w:t xml:space="preserve">. </w:t>
      </w:r>
      <w:r w:rsidR="002A63EB">
        <w:rPr>
          <w:rFonts w:ascii="Arial" w:hAnsi="Arial" w:cs="Arial"/>
          <w:sz w:val="24"/>
          <w:szCs w:val="24"/>
        </w:rPr>
        <w:t>(рис.3)</w:t>
      </w:r>
    </w:p>
    <w:p w:rsidR="002B7C5A" w:rsidRPr="002A6D73" w:rsidRDefault="002A63EB" w:rsidP="00E719A7">
      <w:pPr>
        <w:pStyle w:val="af1"/>
        <w:spacing w:line="240" w:lineRule="auto"/>
        <w:ind w:left="-170" w:firstLine="1701"/>
        <w:jc w:val="both"/>
        <w:rPr>
          <w:rFonts w:ascii="Arial" w:hAnsi="Arial" w:cs="Arial"/>
        </w:rPr>
      </w:pPr>
      <w:r w:rsidRPr="003A4937">
        <w:rPr>
          <w:rFonts w:ascii="Arial" w:hAnsi="Arial" w:cs="Arial"/>
          <w:sz w:val="24"/>
          <w:szCs w:val="24"/>
        </w:rPr>
        <w:lastRenderedPageBreak/>
        <w:t>(рис.3 3DMARK</w:t>
      </w:r>
      <w:r w:rsidRPr="002A63EB">
        <w:rPr>
          <w:rFonts w:ascii="Arial" w:hAnsi="Arial" w:cs="Arial"/>
          <w:b/>
          <w:noProof/>
          <w:color w:val="000000" w:themeColor="text1"/>
          <w:sz w:val="24"/>
          <w:szCs w:val="24"/>
          <w:lang w:eastAsia="ru-RU"/>
        </w:rPr>
        <w:t>)</w:t>
      </w:r>
      <w:r w:rsidRPr="00670CC9">
        <w:rPr>
          <w:rFonts w:ascii="Arial" w:hAnsi="Arial" w:cs="Arial"/>
          <w:b/>
          <w:noProof/>
          <w:color w:val="666666"/>
          <w:sz w:val="24"/>
          <w:szCs w:val="24"/>
          <w:lang w:val="ru-RU" w:eastAsia="ru-RU"/>
        </w:rPr>
        <w:drawing>
          <wp:inline distT="0" distB="0" distL="0" distR="0" wp14:anchorId="67F88067" wp14:editId="4362EB80">
            <wp:extent cx="5971335" cy="2548229"/>
            <wp:effectExtent l="171450" t="114300" r="0" b="271780"/>
            <wp:docPr id="7" name="Рисунок 6" descr="http://comp-security.net/wp-content/uploads/011414_114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-security.net/wp-content/uploads/011414_1148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" t="-1940" r="-41440" b="-3606"/>
                    <a:stretch/>
                  </pic:blipFill>
                  <pic:spPr bwMode="auto">
                    <a:xfrm>
                      <a:off x="0" y="0"/>
                      <a:ext cx="5971335" cy="2548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3FD8" w:rsidRPr="003A4937">
        <w:rPr>
          <w:rFonts w:ascii="Arial" w:hAnsi="Arial" w:cs="Arial"/>
        </w:rPr>
        <w:t xml:space="preserve"> </w:t>
      </w:r>
      <w:proofErr w:type="spellStart"/>
      <w:r w:rsidR="00323FD8" w:rsidRPr="003A4937">
        <w:rPr>
          <w:rFonts w:ascii="Arial" w:hAnsi="Arial" w:cs="Arial"/>
        </w:rPr>
        <w:t>Futuremark</w:t>
      </w:r>
      <w:proofErr w:type="spellEnd"/>
      <w:r w:rsidR="00323FD8" w:rsidRPr="003A4937">
        <w:rPr>
          <w:rFonts w:ascii="Arial" w:hAnsi="Arial" w:cs="Arial"/>
        </w:rPr>
        <w:t xml:space="preserve"> </w:t>
      </w:r>
      <w:proofErr w:type="spellStart"/>
      <w:r w:rsidR="00323FD8" w:rsidRPr="003A4937">
        <w:rPr>
          <w:rFonts w:ascii="Arial" w:hAnsi="Arial" w:cs="Arial"/>
        </w:rPr>
        <w:t>PCMark</w:t>
      </w:r>
      <w:proofErr w:type="spellEnd"/>
      <w:r w:rsidR="00323FD8" w:rsidRPr="00670C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(рис.</w:t>
      </w:r>
      <w:r w:rsidRPr="002A63EB">
        <w:rPr>
          <w:rFonts w:ascii="Arial" w:hAnsi="Arial" w:cs="Arial"/>
          <w:sz w:val="24"/>
          <w:szCs w:val="24"/>
        </w:rPr>
        <w:t>4</w:t>
      </w:r>
      <w:r w:rsidR="00E8006B" w:rsidRPr="00670CC9">
        <w:rPr>
          <w:rFonts w:ascii="Arial" w:hAnsi="Arial" w:cs="Arial"/>
          <w:sz w:val="24"/>
          <w:szCs w:val="24"/>
        </w:rPr>
        <w:t>)</w:t>
      </w:r>
      <w:r w:rsidR="00323FD8" w:rsidRPr="00670CC9">
        <w:rPr>
          <w:rFonts w:ascii="Arial" w:hAnsi="Arial" w:cs="Arial"/>
          <w:sz w:val="24"/>
          <w:szCs w:val="24"/>
        </w:rPr>
        <w:t xml:space="preserve">– платна програма для комплексного тестування комп'ютера від того ж розробника, що і 3DMark. На відміну від 3DMark, яка тестує тільки процесор і </w:t>
      </w:r>
      <w:proofErr w:type="spellStart"/>
      <w:r w:rsidR="00323FD8" w:rsidRPr="00670CC9">
        <w:rPr>
          <w:rFonts w:ascii="Arial" w:hAnsi="Arial" w:cs="Arial"/>
          <w:sz w:val="24"/>
          <w:szCs w:val="24"/>
        </w:rPr>
        <w:t>відеокарту</w:t>
      </w:r>
      <w:proofErr w:type="spellEnd"/>
      <w:r w:rsidR="00323FD8" w:rsidRPr="00670CC9">
        <w:rPr>
          <w:rFonts w:ascii="Arial" w:hAnsi="Arial" w:cs="Arial"/>
          <w:sz w:val="24"/>
          <w:szCs w:val="24"/>
        </w:rPr>
        <w:t>, ця програма надає користувачеві дані про усі компоненти системи</w:t>
      </w:r>
    </w:p>
    <w:p w:rsidR="00323FD8" w:rsidRPr="00670CC9" w:rsidRDefault="00323FD8" w:rsidP="00E719A7">
      <w:pPr>
        <w:pStyle w:val="ac"/>
        <w:ind w:right="567" w:firstLine="284"/>
        <w:jc w:val="both"/>
        <w:rPr>
          <w:rFonts w:ascii="Arial" w:hAnsi="Arial" w:cs="Arial"/>
          <w:color w:val="666666"/>
          <w:sz w:val="24"/>
          <w:szCs w:val="24"/>
        </w:rPr>
      </w:pPr>
      <w:r w:rsidRPr="00670CC9">
        <w:rPr>
          <w:rFonts w:ascii="Arial" w:hAnsi="Arial" w:cs="Arial"/>
          <w:noProof/>
          <w:color w:val="666666"/>
          <w:sz w:val="24"/>
          <w:szCs w:val="24"/>
          <w:lang w:val="ru-RU" w:eastAsia="ru-RU"/>
        </w:rPr>
        <w:drawing>
          <wp:inline distT="0" distB="0" distL="0" distR="0" wp14:anchorId="44F15F8C" wp14:editId="7AEB53B9">
            <wp:extent cx="3923414" cy="1891546"/>
            <wp:effectExtent l="0" t="0" r="1270" b="0"/>
            <wp:docPr id="5" name="Рисунок 5" descr="http://comp-security.net/wp-content/uploads/011414_11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-security.net/wp-content/uploads/011414_1148_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70" cy="189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EB" w:rsidRPr="00670CC9" w:rsidRDefault="002A63EB" w:rsidP="00E719A7">
      <w:pPr>
        <w:pStyle w:val="af0"/>
        <w:tabs>
          <w:tab w:val="left" w:pos="2977"/>
        </w:tabs>
        <w:spacing w:line="276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670CC9">
        <w:rPr>
          <w:rStyle w:val="a4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(рис.4 </w:t>
      </w:r>
      <w:proofErr w:type="spellStart"/>
      <w:r w:rsidRPr="00670CC9">
        <w:rPr>
          <w:rStyle w:val="a4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>Futuremark</w:t>
      </w:r>
      <w:proofErr w:type="spellEnd"/>
      <w:r w:rsidRPr="00670CC9">
        <w:rPr>
          <w:rStyle w:val="a4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платна програма)</w:t>
      </w:r>
    </w:p>
    <w:p w:rsidR="00102AE5" w:rsidRPr="00A21BAB" w:rsidRDefault="00323FD8" w:rsidP="00E719A7">
      <w:pPr>
        <w:pStyle w:val="af1"/>
        <w:jc w:val="both"/>
        <w:rPr>
          <w:rFonts w:ascii="Arial" w:hAnsi="Arial" w:cs="Arial"/>
          <w:sz w:val="24"/>
          <w:szCs w:val="24"/>
        </w:rPr>
      </w:pPr>
      <w:r w:rsidRPr="003A4937">
        <w:rPr>
          <w:rStyle w:val="a4"/>
          <w:b w:val="0"/>
          <w:bCs w:val="0"/>
        </w:rPr>
        <w:lastRenderedPageBreak/>
        <w:t>EVEREST</w:t>
      </w:r>
      <w:r w:rsidRPr="00670CC9">
        <w:rPr>
          <w:rFonts w:ascii="Arial" w:hAnsi="Arial" w:cs="Arial"/>
          <w:sz w:val="24"/>
          <w:szCs w:val="24"/>
        </w:rPr>
        <w:t xml:space="preserve"> </w:t>
      </w:r>
      <w:r w:rsidR="009358C1">
        <w:rPr>
          <w:rFonts w:ascii="Arial" w:hAnsi="Arial" w:cs="Arial"/>
          <w:sz w:val="24"/>
          <w:szCs w:val="24"/>
        </w:rPr>
        <w:t>(рис.</w:t>
      </w:r>
      <w:r w:rsidR="009358C1" w:rsidRPr="009358C1">
        <w:rPr>
          <w:rFonts w:ascii="Arial" w:hAnsi="Arial" w:cs="Arial"/>
          <w:sz w:val="24"/>
          <w:szCs w:val="24"/>
          <w:lang w:val="ru-RU"/>
        </w:rPr>
        <w:t>5</w:t>
      </w:r>
      <w:r w:rsidR="00E8006B" w:rsidRPr="00670CC9">
        <w:rPr>
          <w:rFonts w:ascii="Arial" w:hAnsi="Arial" w:cs="Arial"/>
          <w:sz w:val="24"/>
          <w:szCs w:val="24"/>
        </w:rPr>
        <w:t>)</w:t>
      </w:r>
      <w:r w:rsidRPr="00670CC9">
        <w:rPr>
          <w:rFonts w:ascii="Arial" w:hAnsi="Arial" w:cs="Arial"/>
          <w:sz w:val="24"/>
          <w:szCs w:val="24"/>
        </w:rPr>
        <w:t xml:space="preserve">– популярна платна програма для отримання інформації про систему. Програма EVEREST включає безліч різноманітних тестів, які дозволяють оцінити продуктивність комп'ютера. Окрім цього EVEREST надає користувачеві більше ста сторінок </w:t>
      </w:r>
      <w:r w:rsidR="002A6D73">
        <w:rPr>
          <w:rFonts w:ascii="Arial" w:hAnsi="Arial" w:cs="Arial"/>
          <w:sz w:val="24"/>
          <w:szCs w:val="24"/>
        </w:rPr>
        <w:t xml:space="preserve">інформації про його комп'ютер </w:t>
      </w:r>
      <w:r w:rsidR="002A6D73" w:rsidRPr="00670CC9">
        <w:rPr>
          <w:rFonts w:ascii="Arial" w:hAnsi="Arial" w:cs="Arial"/>
          <w:noProof/>
          <w:color w:val="666666"/>
          <w:lang w:val="ru-RU" w:eastAsia="ru-RU"/>
        </w:rPr>
        <w:drawing>
          <wp:inline distT="0" distB="0" distL="0" distR="0" wp14:anchorId="30F7E68E" wp14:editId="3154A34A">
            <wp:extent cx="3359889" cy="2157678"/>
            <wp:effectExtent l="0" t="0" r="0" b="0"/>
            <wp:docPr id="4" name="Рисунок 4" descr="http://comp-security.net/wp-content/uploads/011414_114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-security.net/wp-content/uploads/011414_1148_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99" cy="216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4F" w:rsidRPr="00A21BAB" w:rsidRDefault="00C9584F" w:rsidP="00E719A7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9584F" w:rsidRPr="00A21BAB" w:rsidRDefault="00C9584F" w:rsidP="00E719A7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9584F" w:rsidRPr="00A21BAB" w:rsidRDefault="00C9584F" w:rsidP="00E719A7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9584F" w:rsidRPr="00A21BAB" w:rsidRDefault="00C9584F" w:rsidP="00E719A7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9584F" w:rsidRPr="00A21BAB" w:rsidRDefault="00C9584F" w:rsidP="00E719A7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9584F" w:rsidRPr="00A21BAB" w:rsidRDefault="00C9584F" w:rsidP="00E719A7">
      <w:pPr>
        <w:pStyle w:val="af1"/>
        <w:jc w:val="both"/>
        <w:rPr>
          <w:rFonts w:ascii="Arial" w:hAnsi="Arial" w:cs="Arial"/>
          <w:noProof/>
          <w:color w:val="666666"/>
          <w:lang w:eastAsia="ru-RU"/>
        </w:rPr>
      </w:pPr>
    </w:p>
    <w:p w:rsidR="002B7C5A" w:rsidRPr="00A21BAB" w:rsidRDefault="002B7C5A" w:rsidP="00E719A7">
      <w:pPr>
        <w:pStyle w:val="af1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85F8E">
        <w:rPr>
          <w:rFonts w:ascii="Arial" w:hAnsi="Arial" w:cs="Arial"/>
        </w:rPr>
        <w:lastRenderedPageBreak/>
        <w:tab/>
      </w:r>
      <w:r w:rsidR="00A21BAB" w:rsidRPr="00A21BAB">
        <w:rPr>
          <w:rFonts w:ascii="Arial" w:hAnsi="Arial" w:cs="Arial"/>
          <w:i/>
          <w:color w:val="000000" w:themeColor="text1"/>
          <w:bdr w:val="none" w:sz="0" w:space="0" w:color="auto" w:frame="1"/>
        </w:rPr>
        <w:t>Над брошурою працювала</w:t>
      </w:r>
    </w:p>
    <w:p w:rsidR="002B7C5A" w:rsidRPr="00A21BAB" w:rsidRDefault="00A21BAB" w:rsidP="00E719A7">
      <w:pPr>
        <w:tabs>
          <w:tab w:val="left" w:pos="6030"/>
        </w:tabs>
        <w:jc w:val="center"/>
        <w:rPr>
          <w:rFonts w:ascii="Arial" w:hAnsi="Arial" w:cs="Arial"/>
          <w:i/>
          <w:color w:val="000000" w:themeColor="text1"/>
          <w:sz w:val="24"/>
          <w:szCs w:val="24"/>
          <w:lang w:val="ru-RU"/>
        </w:rPr>
      </w:pPr>
      <w:bookmarkStart w:id="2" w:name="_GoBack"/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Студентка 1 курсу</w:t>
      </w:r>
    </w:p>
    <w:p w:rsidR="00A21BAB" w:rsidRPr="00A21BAB" w:rsidRDefault="00A21BAB" w:rsidP="00E719A7">
      <w:pPr>
        <w:tabs>
          <w:tab w:val="left" w:pos="6030"/>
        </w:tabs>
        <w:jc w:val="center"/>
        <w:rPr>
          <w:rFonts w:ascii="Arial" w:hAnsi="Arial" w:cs="Arial"/>
          <w:i/>
          <w:color w:val="000000" w:themeColor="text1"/>
          <w:sz w:val="24"/>
          <w:szCs w:val="24"/>
          <w:lang w:val="ru-RU"/>
        </w:rPr>
      </w:pPr>
      <w:proofErr w:type="spellStart"/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Фізико-математичного</w:t>
      </w:r>
      <w:proofErr w:type="spellEnd"/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 xml:space="preserve"> факультету</w:t>
      </w:r>
    </w:p>
    <w:p w:rsidR="002B7C5A" w:rsidRPr="00A21BAB" w:rsidRDefault="00A21BAB" w:rsidP="00E719A7">
      <w:pPr>
        <w:tabs>
          <w:tab w:val="left" w:pos="6030"/>
        </w:tabs>
        <w:jc w:val="center"/>
        <w:rPr>
          <w:rFonts w:ascii="Arial" w:hAnsi="Arial" w:cs="Arial"/>
          <w:i/>
          <w:color w:val="000000" w:themeColor="text1"/>
          <w:sz w:val="24"/>
          <w:szCs w:val="24"/>
          <w:lang w:val="ru-RU"/>
        </w:rPr>
      </w:pPr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 xml:space="preserve">Шевчук </w:t>
      </w:r>
      <w:proofErr w:type="spellStart"/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Ірина</w:t>
      </w:r>
      <w:proofErr w:type="spellEnd"/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21BAB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Андріївна</w:t>
      </w:r>
      <w:proofErr w:type="spellEnd"/>
    </w:p>
    <w:bookmarkEnd w:id="2"/>
    <w:p w:rsidR="002B7C5A" w:rsidRPr="00A21BAB" w:rsidRDefault="002B7C5A" w:rsidP="00E719A7">
      <w:pPr>
        <w:tabs>
          <w:tab w:val="left" w:pos="6030"/>
        </w:tabs>
        <w:jc w:val="both"/>
        <w:rPr>
          <w:rFonts w:ascii="Arial" w:hAnsi="Arial" w:cs="Arial"/>
          <w:i/>
          <w:color w:val="548DD4" w:themeColor="text2" w:themeTint="99"/>
          <w:sz w:val="24"/>
          <w:szCs w:val="24"/>
          <w:lang w:val="ru-RU"/>
        </w:rPr>
      </w:pPr>
    </w:p>
    <w:p w:rsidR="002B7C5A" w:rsidRPr="00A21BAB" w:rsidRDefault="002B7C5A" w:rsidP="00E719A7">
      <w:pPr>
        <w:tabs>
          <w:tab w:val="left" w:pos="6030"/>
        </w:tabs>
        <w:jc w:val="both"/>
        <w:rPr>
          <w:rFonts w:ascii="Arial" w:hAnsi="Arial" w:cs="Arial"/>
          <w:i/>
          <w:color w:val="548DD4" w:themeColor="text2" w:themeTint="99"/>
          <w:sz w:val="24"/>
          <w:szCs w:val="24"/>
          <w:lang w:val="ru-RU"/>
        </w:rPr>
      </w:pPr>
    </w:p>
    <w:p w:rsidR="002B7C5A" w:rsidRPr="00A21BAB" w:rsidRDefault="002B7C5A" w:rsidP="00E719A7">
      <w:pPr>
        <w:tabs>
          <w:tab w:val="left" w:pos="6030"/>
        </w:tabs>
        <w:jc w:val="both"/>
        <w:rPr>
          <w:rFonts w:ascii="Arial" w:hAnsi="Arial" w:cs="Arial"/>
          <w:i/>
          <w:color w:val="548DD4" w:themeColor="text2" w:themeTint="99"/>
          <w:sz w:val="24"/>
          <w:szCs w:val="24"/>
          <w:lang w:val="ru-RU"/>
        </w:rPr>
      </w:pPr>
    </w:p>
    <w:p w:rsidR="002B7C5A" w:rsidRPr="00A21BAB" w:rsidRDefault="002B7C5A" w:rsidP="00E719A7">
      <w:pPr>
        <w:tabs>
          <w:tab w:val="left" w:pos="6030"/>
        </w:tabs>
        <w:jc w:val="both"/>
        <w:rPr>
          <w:rFonts w:ascii="Arial" w:hAnsi="Arial" w:cs="Arial"/>
          <w:i/>
          <w:color w:val="548DD4" w:themeColor="text2" w:themeTint="99"/>
          <w:sz w:val="24"/>
          <w:szCs w:val="24"/>
          <w:lang w:val="ru-RU"/>
        </w:rPr>
      </w:pPr>
    </w:p>
    <w:p w:rsidR="002B7C5A" w:rsidRPr="00670CC9" w:rsidRDefault="002B7C5A" w:rsidP="00E719A7">
      <w:pPr>
        <w:tabs>
          <w:tab w:val="left" w:pos="603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2B7C5A" w:rsidRPr="00A21BAB" w:rsidRDefault="002B7C5A" w:rsidP="00E719A7">
      <w:pPr>
        <w:tabs>
          <w:tab w:val="left" w:pos="6030"/>
        </w:tabs>
        <w:jc w:val="both"/>
        <w:rPr>
          <w:rFonts w:ascii="Arial" w:hAnsi="Arial" w:cs="Arial"/>
          <w:sz w:val="24"/>
          <w:szCs w:val="24"/>
          <w:lang w:val="ru-RU"/>
        </w:rPr>
      </w:pPr>
    </w:p>
    <w:sectPr w:rsidR="002B7C5A" w:rsidRPr="00A21BAB" w:rsidSect="00173631">
      <w:headerReference w:type="first" r:id="rId21"/>
      <w:pgSz w:w="8419" w:h="11906" w:orient="landscape" w:code="9"/>
      <w:pgMar w:top="851" w:right="851" w:bottom="851" w:left="851" w:header="709" w:footer="709" w:gutter="0"/>
      <w:pgBorders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B7" w:rsidRDefault="003117B7" w:rsidP="004F24ED">
      <w:pPr>
        <w:spacing w:after="0" w:line="240" w:lineRule="auto"/>
      </w:pPr>
      <w:r>
        <w:separator/>
      </w:r>
    </w:p>
    <w:p w:rsidR="003117B7" w:rsidRDefault="003117B7"/>
  </w:endnote>
  <w:endnote w:type="continuationSeparator" w:id="0">
    <w:p w:rsidR="003117B7" w:rsidRDefault="003117B7" w:rsidP="004F24ED">
      <w:pPr>
        <w:spacing w:after="0" w:line="240" w:lineRule="auto"/>
      </w:pPr>
      <w:r>
        <w:continuationSeparator/>
      </w:r>
    </w:p>
    <w:p w:rsidR="003117B7" w:rsidRDefault="00311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26111"/>
      <w:docPartObj>
        <w:docPartGallery w:val="Page Numbers (Bottom of Page)"/>
        <w:docPartUnique/>
      </w:docPartObj>
    </w:sdtPr>
    <w:sdtEndPr/>
    <w:sdtContent>
      <w:p w:rsidR="003A4937" w:rsidRPr="00490536" w:rsidRDefault="003A4937" w:rsidP="004905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9A7" w:rsidRPr="00E719A7">
          <w:rPr>
            <w:noProof/>
            <w:lang w:val="ru-RU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3555"/>
      <w:docPartObj>
        <w:docPartGallery w:val="Page Numbers (Bottom of Page)"/>
        <w:docPartUnique/>
      </w:docPartObj>
    </w:sdtPr>
    <w:sdtEndPr/>
    <w:sdtContent>
      <w:p w:rsidR="00E426F7" w:rsidRDefault="00E426F7" w:rsidP="000352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9A7" w:rsidRPr="00E719A7">
          <w:rPr>
            <w:noProof/>
            <w:lang w:val="ru-RU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B7" w:rsidRDefault="003117B7" w:rsidP="004F24ED">
      <w:pPr>
        <w:spacing w:after="0" w:line="240" w:lineRule="auto"/>
      </w:pPr>
      <w:r>
        <w:separator/>
      </w:r>
    </w:p>
    <w:p w:rsidR="003117B7" w:rsidRDefault="003117B7"/>
  </w:footnote>
  <w:footnote w:type="continuationSeparator" w:id="0">
    <w:p w:rsidR="003117B7" w:rsidRDefault="003117B7" w:rsidP="004F24ED">
      <w:pPr>
        <w:spacing w:after="0" w:line="240" w:lineRule="auto"/>
      </w:pPr>
      <w:r>
        <w:continuationSeparator/>
      </w:r>
    </w:p>
    <w:p w:rsidR="003117B7" w:rsidRDefault="003117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31" w:rsidRPr="00085F8E" w:rsidRDefault="00173631">
    <w:pPr>
      <w:pStyle w:val="a8"/>
      <w:rPr>
        <w:rFonts w:ascii="Arial" w:hAnsi="Arial" w:cs="Arial"/>
        <w:i/>
        <w:color w:val="0070C0"/>
        <w:sz w:val="36"/>
        <w:szCs w:val="36"/>
      </w:rPr>
    </w:pPr>
    <w:r w:rsidRPr="00085F8E">
      <w:rPr>
        <w:rFonts w:ascii="Arial" w:hAnsi="Arial" w:cs="Arial"/>
        <w:i/>
        <w:color w:val="0070C0"/>
        <w:sz w:val="36"/>
        <w:szCs w:val="36"/>
      </w:rPr>
      <w:t>Вимірювання продуктивності ПК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31" w:rsidRPr="00173631" w:rsidRDefault="00173631">
    <w:pPr>
      <w:pStyle w:val="a8"/>
      <w:rPr>
        <w:i/>
        <w:color w:val="0070C0"/>
        <w:sz w:val="32"/>
        <w:szCs w:val="32"/>
      </w:rPr>
    </w:pPr>
    <w:r w:rsidRPr="00173631">
      <w:rPr>
        <w:i/>
        <w:color w:val="0070C0"/>
        <w:sz w:val="32"/>
        <w:szCs w:val="32"/>
      </w:rPr>
      <w:t xml:space="preserve">Шевчук Ірина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31" w:rsidRPr="00173631" w:rsidRDefault="00173631" w:rsidP="00173631">
    <w:pPr>
      <w:pStyle w:val="a8"/>
      <w:jc w:val="center"/>
      <w:rPr>
        <w:i/>
        <w:color w:val="0070C0"/>
        <w:sz w:val="44"/>
        <w:szCs w:val="44"/>
      </w:rPr>
    </w:pPr>
    <w:r w:rsidRPr="00173631">
      <w:rPr>
        <w:i/>
        <w:color w:val="0070C0"/>
        <w:sz w:val="44"/>
        <w:szCs w:val="44"/>
      </w:rPr>
      <w:t>Шевчук Ірини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31" w:rsidRPr="00173631" w:rsidRDefault="00173631" w:rsidP="00173631">
    <w:pPr>
      <w:pStyle w:val="a8"/>
      <w:jc w:val="center"/>
      <w:rPr>
        <w:i/>
        <w:sz w:val="44"/>
        <w:szCs w:val="44"/>
      </w:rPr>
    </w:pPr>
    <w:proofErr w:type="spellStart"/>
    <w:r w:rsidRPr="00173631">
      <w:rPr>
        <w:i/>
        <w:color w:val="0070C0"/>
        <w:sz w:val="44"/>
        <w:szCs w:val="44"/>
      </w:rPr>
      <w:t>Вимірюванння</w:t>
    </w:r>
    <w:proofErr w:type="spellEnd"/>
    <w:r w:rsidRPr="00173631">
      <w:rPr>
        <w:i/>
        <w:color w:val="0070C0"/>
        <w:sz w:val="44"/>
        <w:szCs w:val="44"/>
      </w:rPr>
      <w:t xml:space="preserve"> продуктивності ПК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0B7"/>
    <w:multiLevelType w:val="hybridMultilevel"/>
    <w:tmpl w:val="6CE64820"/>
    <w:lvl w:ilvl="0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B862942"/>
    <w:multiLevelType w:val="hybridMultilevel"/>
    <w:tmpl w:val="AB9040E8"/>
    <w:lvl w:ilvl="0" w:tplc="A02E96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965D6D"/>
    <w:multiLevelType w:val="multilevel"/>
    <w:tmpl w:val="B65C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84595"/>
    <w:multiLevelType w:val="multilevel"/>
    <w:tmpl w:val="40D4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74"/>
    <w:rsid w:val="00006E7D"/>
    <w:rsid w:val="00025E2A"/>
    <w:rsid w:val="0003522A"/>
    <w:rsid w:val="00050BBD"/>
    <w:rsid w:val="000779F3"/>
    <w:rsid w:val="00085F8E"/>
    <w:rsid w:val="000C7DF8"/>
    <w:rsid w:val="000F4DAA"/>
    <w:rsid w:val="00102AE5"/>
    <w:rsid w:val="00107F58"/>
    <w:rsid w:val="00173631"/>
    <w:rsid w:val="00173E69"/>
    <w:rsid w:val="00183B6F"/>
    <w:rsid w:val="001B0B85"/>
    <w:rsid w:val="00205027"/>
    <w:rsid w:val="00213FA2"/>
    <w:rsid w:val="00225605"/>
    <w:rsid w:val="00255147"/>
    <w:rsid w:val="00272CF4"/>
    <w:rsid w:val="00295742"/>
    <w:rsid w:val="002A63EB"/>
    <w:rsid w:val="002A6D73"/>
    <w:rsid w:val="002B7C5A"/>
    <w:rsid w:val="003117B7"/>
    <w:rsid w:val="00323FD8"/>
    <w:rsid w:val="00327311"/>
    <w:rsid w:val="003A07B2"/>
    <w:rsid w:val="003A4937"/>
    <w:rsid w:val="00412000"/>
    <w:rsid w:val="00490536"/>
    <w:rsid w:val="0049255E"/>
    <w:rsid w:val="004B4412"/>
    <w:rsid w:val="004D72A0"/>
    <w:rsid w:val="004F24ED"/>
    <w:rsid w:val="004F59BF"/>
    <w:rsid w:val="00542DA4"/>
    <w:rsid w:val="005508B3"/>
    <w:rsid w:val="005520DE"/>
    <w:rsid w:val="0055521B"/>
    <w:rsid w:val="005B4025"/>
    <w:rsid w:val="005F72AB"/>
    <w:rsid w:val="006274B1"/>
    <w:rsid w:val="00641EA7"/>
    <w:rsid w:val="006626FB"/>
    <w:rsid w:val="00670CC9"/>
    <w:rsid w:val="006855B4"/>
    <w:rsid w:val="006B24E7"/>
    <w:rsid w:val="007519E8"/>
    <w:rsid w:val="00751E92"/>
    <w:rsid w:val="007715F9"/>
    <w:rsid w:val="007D0A57"/>
    <w:rsid w:val="008446A3"/>
    <w:rsid w:val="0086454E"/>
    <w:rsid w:val="00894CF9"/>
    <w:rsid w:val="008A1919"/>
    <w:rsid w:val="00901234"/>
    <w:rsid w:val="00927745"/>
    <w:rsid w:val="009358C1"/>
    <w:rsid w:val="0094086C"/>
    <w:rsid w:val="00943F74"/>
    <w:rsid w:val="00997B2A"/>
    <w:rsid w:val="009E3D42"/>
    <w:rsid w:val="009F0458"/>
    <w:rsid w:val="00A21BAB"/>
    <w:rsid w:val="00A60857"/>
    <w:rsid w:val="00A9326B"/>
    <w:rsid w:val="00AD5BB3"/>
    <w:rsid w:val="00AE5F0D"/>
    <w:rsid w:val="00AF7254"/>
    <w:rsid w:val="00B04454"/>
    <w:rsid w:val="00BB78CE"/>
    <w:rsid w:val="00C147AC"/>
    <w:rsid w:val="00C21403"/>
    <w:rsid w:val="00C32F78"/>
    <w:rsid w:val="00C4103F"/>
    <w:rsid w:val="00C61195"/>
    <w:rsid w:val="00C9584F"/>
    <w:rsid w:val="00C96085"/>
    <w:rsid w:val="00CC75FB"/>
    <w:rsid w:val="00D75B64"/>
    <w:rsid w:val="00DD1ED5"/>
    <w:rsid w:val="00DD6E49"/>
    <w:rsid w:val="00E426F7"/>
    <w:rsid w:val="00E719A7"/>
    <w:rsid w:val="00E8006B"/>
    <w:rsid w:val="00EC02FF"/>
    <w:rsid w:val="00EE734F"/>
    <w:rsid w:val="00F16542"/>
    <w:rsid w:val="00F16B54"/>
    <w:rsid w:val="00F30A0E"/>
    <w:rsid w:val="00F62E43"/>
    <w:rsid w:val="00F72085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F7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94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3F74"/>
    <w:rPr>
      <w:b/>
      <w:bCs/>
    </w:rPr>
  </w:style>
  <w:style w:type="character" w:customStyle="1" w:styleId="apple-converted-space">
    <w:name w:val="apple-converted-space"/>
    <w:basedOn w:val="a0"/>
    <w:rsid w:val="00943F74"/>
  </w:style>
  <w:style w:type="character" w:styleId="a5">
    <w:name w:val="Hyperlink"/>
    <w:basedOn w:val="a0"/>
    <w:uiPriority w:val="99"/>
    <w:unhideWhenUsed/>
    <w:rsid w:val="00943F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F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2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F24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4ED"/>
  </w:style>
  <w:style w:type="paragraph" w:styleId="aa">
    <w:name w:val="footer"/>
    <w:basedOn w:val="a"/>
    <w:link w:val="ab"/>
    <w:uiPriority w:val="99"/>
    <w:unhideWhenUsed/>
    <w:rsid w:val="004F24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4ED"/>
  </w:style>
  <w:style w:type="paragraph" w:styleId="ac">
    <w:name w:val="No Spacing"/>
    <w:uiPriority w:val="1"/>
    <w:qFormat/>
    <w:rsid w:val="00412000"/>
    <w:pPr>
      <w:spacing w:after="0" w:line="240" w:lineRule="auto"/>
    </w:pPr>
  </w:style>
  <w:style w:type="paragraph" w:customStyle="1" w:styleId="11">
    <w:name w:val="бугай1"/>
    <w:basedOn w:val="a"/>
    <w:link w:val="12"/>
    <w:qFormat/>
    <w:rsid w:val="002B7C5A"/>
    <w:pPr>
      <w:spacing w:after="0" w:line="0" w:lineRule="atLeast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бугай1 Знак"/>
    <w:basedOn w:val="a0"/>
    <w:link w:val="11"/>
    <w:rsid w:val="002B7C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TOC Heading"/>
    <w:basedOn w:val="1"/>
    <w:next w:val="a"/>
    <w:uiPriority w:val="39"/>
    <w:unhideWhenUsed/>
    <w:qFormat/>
    <w:rsid w:val="00102AE5"/>
    <w:pPr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102AE5"/>
    <w:pPr>
      <w:spacing w:after="100"/>
      <w:ind w:left="220"/>
    </w:pPr>
  </w:style>
  <w:style w:type="paragraph" w:customStyle="1" w:styleId="fff">
    <w:name w:val="fff"/>
    <w:basedOn w:val="a"/>
    <w:link w:val="fff0"/>
    <w:qFormat/>
    <w:rsid w:val="00025E2A"/>
    <w:pPr>
      <w:ind w:left="1134" w:right="567"/>
    </w:pPr>
    <w:rPr>
      <w:color w:val="000000" w:themeColor="text1"/>
      <w:sz w:val="28"/>
      <w:szCs w:val="28"/>
    </w:rPr>
  </w:style>
  <w:style w:type="character" w:customStyle="1" w:styleId="ae">
    <w:name w:val="Капітанець Знак"/>
    <w:basedOn w:val="a0"/>
    <w:link w:val="af"/>
    <w:locked/>
    <w:rsid w:val="00025E2A"/>
    <w:rPr>
      <w:rFonts w:ascii="Times New Roman" w:hAnsi="Times New Roman" w:cs="Times New Roman"/>
      <w:sz w:val="28"/>
      <w:szCs w:val="28"/>
    </w:rPr>
  </w:style>
  <w:style w:type="character" w:customStyle="1" w:styleId="fff0">
    <w:name w:val="fff Знак"/>
    <w:basedOn w:val="a0"/>
    <w:link w:val="fff"/>
    <w:rsid w:val="00025E2A"/>
    <w:rPr>
      <w:color w:val="000000" w:themeColor="text1"/>
      <w:sz w:val="28"/>
      <w:szCs w:val="28"/>
    </w:rPr>
  </w:style>
  <w:style w:type="paragraph" w:customStyle="1" w:styleId="af">
    <w:name w:val="Капітанець"/>
    <w:basedOn w:val="a"/>
    <w:link w:val="ae"/>
    <w:qFormat/>
    <w:rsid w:val="00025E2A"/>
    <w:pPr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шевчук"/>
    <w:basedOn w:val="af"/>
    <w:qFormat/>
    <w:rsid w:val="00F72085"/>
  </w:style>
  <w:style w:type="paragraph" w:customStyle="1" w:styleId="af1">
    <w:name w:val="шевчук і"/>
    <w:basedOn w:val="af"/>
    <w:qFormat/>
    <w:rsid w:val="00751E92"/>
  </w:style>
  <w:style w:type="character" w:styleId="af2">
    <w:name w:val="line number"/>
    <w:basedOn w:val="a0"/>
    <w:uiPriority w:val="99"/>
    <w:semiHidden/>
    <w:unhideWhenUsed/>
    <w:rsid w:val="00A60857"/>
  </w:style>
  <w:style w:type="paragraph" w:styleId="af3">
    <w:name w:val="caption"/>
    <w:basedOn w:val="a"/>
    <w:next w:val="a"/>
    <w:uiPriority w:val="35"/>
    <w:semiHidden/>
    <w:unhideWhenUsed/>
    <w:qFormat/>
    <w:rsid w:val="00C32F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F7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94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3F74"/>
    <w:rPr>
      <w:b/>
      <w:bCs/>
    </w:rPr>
  </w:style>
  <w:style w:type="character" w:customStyle="1" w:styleId="apple-converted-space">
    <w:name w:val="apple-converted-space"/>
    <w:basedOn w:val="a0"/>
    <w:rsid w:val="00943F74"/>
  </w:style>
  <w:style w:type="character" w:styleId="a5">
    <w:name w:val="Hyperlink"/>
    <w:basedOn w:val="a0"/>
    <w:uiPriority w:val="99"/>
    <w:unhideWhenUsed/>
    <w:rsid w:val="00943F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F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2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F24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4ED"/>
  </w:style>
  <w:style w:type="paragraph" w:styleId="aa">
    <w:name w:val="footer"/>
    <w:basedOn w:val="a"/>
    <w:link w:val="ab"/>
    <w:uiPriority w:val="99"/>
    <w:unhideWhenUsed/>
    <w:rsid w:val="004F24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4ED"/>
  </w:style>
  <w:style w:type="paragraph" w:styleId="ac">
    <w:name w:val="No Spacing"/>
    <w:uiPriority w:val="1"/>
    <w:qFormat/>
    <w:rsid w:val="00412000"/>
    <w:pPr>
      <w:spacing w:after="0" w:line="240" w:lineRule="auto"/>
    </w:pPr>
  </w:style>
  <w:style w:type="paragraph" w:customStyle="1" w:styleId="11">
    <w:name w:val="бугай1"/>
    <w:basedOn w:val="a"/>
    <w:link w:val="12"/>
    <w:qFormat/>
    <w:rsid w:val="002B7C5A"/>
    <w:pPr>
      <w:spacing w:after="0" w:line="0" w:lineRule="atLeast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бугай1 Знак"/>
    <w:basedOn w:val="a0"/>
    <w:link w:val="11"/>
    <w:rsid w:val="002B7C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TOC Heading"/>
    <w:basedOn w:val="1"/>
    <w:next w:val="a"/>
    <w:uiPriority w:val="39"/>
    <w:unhideWhenUsed/>
    <w:qFormat/>
    <w:rsid w:val="00102AE5"/>
    <w:pPr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102AE5"/>
    <w:pPr>
      <w:spacing w:after="100"/>
      <w:ind w:left="220"/>
    </w:pPr>
  </w:style>
  <w:style w:type="paragraph" w:customStyle="1" w:styleId="fff">
    <w:name w:val="fff"/>
    <w:basedOn w:val="a"/>
    <w:link w:val="fff0"/>
    <w:qFormat/>
    <w:rsid w:val="00025E2A"/>
    <w:pPr>
      <w:ind w:left="1134" w:right="567"/>
    </w:pPr>
    <w:rPr>
      <w:color w:val="000000" w:themeColor="text1"/>
      <w:sz w:val="28"/>
      <w:szCs w:val="28"/>
    </w:rPr>
  </w:style>
  <w:style w:type="character" w:customStyle="1" w:styleId="ae">
    <w:name w:val="Капітанець Знак"/>
    <w:basedOn w:val="a0"/>
    <w:link w:val="af"/>
    <w:locked/>
    <w:rsid w:val="00025E2A"/>
    <w:rPr>
      <w:rFonts w:ascii="Times New Roman" w:hAnsi="Times New Roman" w:cs="Times New Roman"/>
      <w:sz w:val="28"/>
      <w:szCs w:val="28"/>
    </w:rPr>
  </w:style>
  <w:style w:type="character" w:customStyle="1" w:styleId="fff0">
    <w:name w:val="fff Знак"/>
    <w:basedOn w:val="a0"/>
    <w:link w:val="fff"/>
    <w:rsid w:val="00025E2A"/>
    <w:rPr>
      <w:color w:val="000000" w:themeColor="text1"/>
      <w:sz w:val="28"/>
      <w:szCs w:val="28"/>
    </w:rPr>
  </w:style>
  <w:style w:type="paragraph" w:customStyle="1" w:styleId="af">
    <w:name w:val="Капітанець"/>
    <w:basedOn w:val="a"/>
    <w:link w:val="ae"/>
    <w:qFormat/>
    <w:rsid w:val="00025E2A"/>
    <w:pPr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шевчук"/>
    <w:basedOn w:val="af"/>
    <w:qFormat/>
    <w:rsid w:val="00F72085"/>
  </w:style>
  <w:style w:type="paragraph" w:customStyle="1" w:styleId="af1">
    <w:name w:val="шевчук і"/>
    <w:basedOn w:val="af"/>
    <w:qFormat/>
    <w:rsid w:val="00751E92"/>
  </w:style>
  <w:style w:type="character" w:styleId="af2">
    <w:name w:val="line number"/>
    <w:basedOn w:val="a0"/>
    <w:uiPriority w:val="99"/>
    <w:semiHidden/>
    <w:unhideWhenUsed/>
    <w:rsid w:val="00A60857"/>
  </w:style>
  <w:style w:type="paragraph" w:styleId="af3">
    <w:name w:val="caption"/>
    <w:basedOn w:val="a"/>
    <w:next w:val="a"/>
    <w:uiPriority w:val="35"/>
    <w:semiHidden/>
    <w:unhideWhenUsed/>
    <w:qFormat/>
    <w:rsid w:val="00C32F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duzhe.ho.ua/tech/reityng-videokart-naipotuzhnisha-videokarta-2011-2012-roku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0971-A48A-4D46-8CF7-28F19EC1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2014-02-06T17:31:00Z</dcterms:created>
  <dcterms:modified xsi:type="dcterms:W3CDTF">2014-02-07T09:34:00Z</dcterms:modified>
</cp:coreProperties>
</file>